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5816" w14:textId="44FA4D5F" w:rsidR="00F554C2" w:rsidRPr="00F0250D" w:rsidRDefault="00F554C2" w:rsidP="003F2758">
      <w:pPr>
        <w:ind w:firstLine="720"/>
        <w:jc w:val="center"/>
        <w:rPr>
          <w:rFonts w:ascii="Times New Roman" w:hAnsi="Times New Roman" w:cs="Times New Roman"/>
          <w:b/>
          <w:color w:val="000000" w:themeColor="text1"/>
          <w:sz w:val="24"/>
          <w:szCs w:val="24"/>
        </w:rPr>
      </w:pPr>
      <w:r w:rsidRPr="00F0250D">
        <w:rPr>
          <w:rFonts w:ascii="Times New Roman" w:hAnsi="Times New Roman" w:cs="Times New Roman"/>
          <w:b/>
          <w:color w:val="000000" w:themeColor="text1"/>
          <w:sz w:val="24"/>
          <w:szCs w:val="24"/>
        </w:rPr>
        <w:t>ĐÁP ÁN</w:t>
      </w:r>
      <w:r w:rsidR="00F0250D" w:rsidRPr="00F0250D">
        <w:rPr>
          <w:rFonts w:ascii="Times New Roman" w:hAnsi="Times New Roman" w:cs="Times New Roman"/>
          <w:b/>
          <w:color w:val="000000" w:themeColor="text1"/>
          <w:sz w:val="24"/>
          <w:szCs w:val="24"/>
        </w:rPr>
        <w:t xml:space="preserve"> VĂN 12</w:t>
      </w:r>
    </w:p>
    <w:tbl>
      <w:tblPr>
        <w:tblW w:w="10395" w:type="dxa"/>
        <w:jc w:val="center"/>
        <w:tblCellMar>
          <w:top w:w="15" w:type="dxa"/>
          <w:left w:w="15" w:type="dxa"/>
          <w:bottom w:w="15" w:type="dxa"/>
          <w:right w:w="15" w:type="dxa"/>
        </w:tblCellMar>
        <w:tblLook w:val="04A0" w:firstRow="1" w:lastRow="0" w:firstColumn="1" w:lastColumn="0" w:noHBand="0" w:noVBand="1"/>
      </w:tblPr>
      <w:tblGrid>
        <w:gridCol w:w="701"/>
        <w:gridCol w:w="567"/>
        <w:gridCol w:w="8363"/>
        <w:gridCol w:w="764"/>
      </w:tblGrid>
      <w:tr w:rsidR="004A2722" w:rsidRPr="00F0250D" w14:paraId="24317559" w14:textId="77777777" w:rsidTr="00F0250D">
        <w:trPr>
          <w:jc w:val="center"/>
        </w:trPr>
        <w:tc>
          <w:tcPr>
            <w:tcW w:w="70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22A4B2C"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Phần</w:t>
            </w:r>
          </w:p>
        </w:tc>
        <w:tc>
          <w:tcPr>
            <w:tcW w:w="567"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2B92837E" w14:textId="77777777" w:rsidR="00F554C2" w:rsidRPr="00F0250D" w:rsidRDefault="00F554C2" w:rsidP="00F0250D">
            <w:pPr>
              <w:spacing w:after="0" w:line="252" w:lineRule="auto"/>
              <w:ind w:right="-15"/>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Câu</w:t>
            </w:r>
          </w:p>
        </w:tc>
        <w:tc>
          <w:tcPr>
            <w:tcW w:w="8363"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2ECB4E92"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Nội dung</w:t>
            </w:r>
          </w:p>
        </w:tc>
        <w:tc>
          <w:tcPr>
            <w:tcW w:w="764"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489200B2"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Điểm</w:t>
            </w:r>
          </w:p>
        </w:tc>
      </w:tr>
      <w:tr w:rsidR="004A2722" w:rsidRPr="00F0250D" w14:paraId="27305CDB" w14:textId="77777777" w:rsidTr="00F0250D">
        <w:trPr>
          <w:jc w:val="center"/>
        </w:trPr>
        <w:tc>
          <w:tcPr>
            <w:tcW w:w="701"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186F9227"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I</w:t>
            </w: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0B46AC33" w14:textId="289A3192"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3148E5B0"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ĐỌC HIỂU</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54A05D83"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6,0</w:t>
            </w:r>
          </w:p>
        </w:tc>
      </w:tr>
      <w:tr w:rsidR="004A2722" w:rsidRPr="00F0250D" w14:paraId="2901A264" w14:textId="77777777" w:rsidTr="00F0250D">
        <w:trPr>
          <w:jc w:val="center"/>
        </w:trPr>
        <w:tc>
          <w:tcPr>
            <w:tcW w:w="701"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0567177A" w14:textId="3E6C7898"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5EFC5598"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1</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116CA3DB" w14:textId="77777777" w:rsidR="00F554C2" w:rsidRPr="00F0250D" w:rsidRDefault="00DF5632"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 xml:space="preserve">- </w:t>
            </w:r>
            <w:r w:rsidR="00F554C2" w:rsidRPr="00F0250D">
              <w:rPr>
                <w:rFonts w:ascii="Times New Roman" w:hAnsi="Times New Roman" w:cs="Times New Roman"/>
                <w:color w:val="000000" w:themeColor="text1"/>
                <w:sz w:val="24"/>
                <w:szCs w:val="24"/>
                <w:shd w:val="clear" w:color="auto" w:fill="FFFFFF"/>
              </w:rPr>
              <w:t xml:space="preserve">Câu chuyện được kể lại bởi nhân vật “tôi” (là một hành khách trên chuyến bay) về một bà cụ lần đầu tiên đi máy bay. </w:t>
            </w:r>
          </w:p>
          <w:p w14:paraId="0FD6B0CC" w14:textId="77777777" w:rsidR="00F554C2" w:rsidRPr="00F0250D" w:rsidRDefault="00DF5632"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 xml:space="preserve">- </w:t>
            </w:r>
            <w:r w:rsidR="00F554C2" w:rsidRPr="00F0250D">
              <w:rPr>
                <w:rFonts w:ascii="Times New Roman" w:hAnsi="Times New Roman" w:cs="Times New Roman"/>
                <w:color w:val="000000" w:themeColor="text1"/>
                <w:sz w:val="24"/>
                <w:szCs w:val="24"/>
                <w:shd w:val="clear" w:color="auto" w:fill="FFFFFF"/>
              </w:rPr>
              <w:t xml:space="preserve">Khi máy bay ra khỏi vùng thời tiết xấu, bà cụ thích thú nhìn ngắm mây bay bên ngoài cửa sổ và bắt chuyện với “tay vận comple” nhưng không được hắn đáp lại. </w:t>
            </w:r>
          </w:p>
          <w:p w14:paraId="3A494A57" w14:textId="77777777" w:rsidR="00F554C2" w:rsidRPr="00F0250D" w:rsidRDefault="00DF5632"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 xml:space="preserve">- </w:t>
            </w:r>
            <w:r w:rsidR="00F554C2" w:rsidRPr="00F0250D">
              <w:rPr>
                <w:rFonts w:ascii="Times New Roman" w:hAnsi="Times New Roman" w:cs="Times New Roman"/>
                <w:color w:val="000000" w:themeColor="text1"/>
                <w:sz w:val="24"/>
                <w:szCs w:val="24"/>
                <w:shd w:val="clear" w:color="auto" w:fill="FFFFFF"/>
              </w:rPr>
              <w:t xml:space="preserve">Khi máy bay bay qua vùng vĩ tuyến 17, nhân vật tôi bị đánh thức bởi tiếng quát của tay vận comple nạt bà cụ. Hắn bực bội vì thấy bà cụ bày biện đồ cúng trên máy bay. </w:t>
            </w:r>
          </w:p>
          <w:p w14:paraId="28B5C958" w14:textId="77777777" w:rsidR="00F554C2" w:rsidRPr="00F0250D" w:rsidRDefault="00DF5632"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 xml:space="preserve">- </w:t>
            </w:r>
            <w:r w:rsidR="00F554C2" w:rsidRPr="00F0250D">
              <w:rPr>
                <w:rFonts w:ascii="Times New Roman" w:hAnsi="Times New Roman" w:cs="Times New Roman"/>
                <w:color w:val="000000" w:themeColor="text1"/>
                <w:sz w:val="24"/>
                <w:szCs w:val="24"/>
                <w:shd w:val="clear" w:color="auto" w:fill="FFFFFF"/>
              </w:rPr>
              <w:t xml:space="preserve">Hoá ra, hôm ấy là ngày giỗ anh con trai cả của bà cụ – người phi công 30 năm trước đã hi sinh trong trận chiến tại sông Bến Hải. </w:t>
            </w:r>
          </w:p>
          <w:p w14:paraId="60F9F15C" w14:textId="77777777" w:rsidR="00F554C2" w:rsidRPr="00F0250D" w:rsidRDefault="00DF5632"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 xml:space="preserve">- </w:t>
            </w:r>
            <w:r w:rsidR="00F554C2" w:rsidRPr="00F0250D">
              <w:rPr>
                <w:rFonts w:ascii="Times New Roman" w:hAnsi="Times New Roman" w:cs="Times New Roman"/>
                <w:color w:val="000000" w:themeColor="text1"/>
                <w:sz w:val="24"/>
                <w:szCs w:val="24"/>
                <w:shd w:val="clear" w:color="auto" w:fill="FFFFFF"/>
              </w:rPr>
              <w:t>Cô tiếp viên đứng sững bên cạnh nhân vật tôi, lặng nhìn, không nói một lời. Ngoài cửa sổ đại dương khí quyển ngời sáng.</w:t>
            </w:r>
          </w:p>
          <w:p w14:paraId="6FAD3FB2"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hAnsi="Times New Roman" w:cs="Times New Roman"/>
                <w:color w:val="000000" w:themeColor="text1"/>
                <w:sz w:val="10"/>
                <w:szCs w:val="10"/>
                <w:shd w:val="clear" w:color="auto" w:fill="FFFFFF"/>
              </w:rPr>
            </w:pPr>
          </w:p>
          <w:p w14:paraId="6471715E"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6F171DF4"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eastAsia="Times New Roman" w:hAnsi="Times New Roman" w:cs="Times New Roman"/>
                <w:i/>
                <w:color w:val="000000" w:themeColor="text1"/>
                <w:sz w:val="24"/>
                <w:szCs w:val="24"/>
              </w:rPr>
            </w:pPr>
            <w:r w:rsidRPr="00F0250D">
              <w:rPr>
                <w:rFonts w:ascii="Times New Roman" w:eastAsia="Times New Roman" w:hAnsi="Times New Roman" w:cs="Times New Roman"/>
                <w:i/>
                <w:color w:val="000000" w:themeColor="text1"/>
                <w:sz w:val="24"/>
                <w:szCs w:val="24"/>
              </w:rPr>
              <w:t>- HS liệt kê đầy đủ các chi tiết, hoặc thiếu không đáng kể: 1.0d</w:t>
            </w:r>
          </w:p>
          <w:p w14:paraId="64E50EAD"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hAnsi="Times New Roman" w:cs="Times New Roman"/>
                <w:i/>
                <w:color w:val="000000" w:themeColor="text1"/>
                <w:sz w:val="24"/>
                <w:szCs w:val="24"/>
                <w:shd w:val="clear" w:color="auto" w:fill="FFFFFF"/>
              </w:rPr>
            </w:pPr>
            <w:r w:rsidRPr="00F0250D">
              <w:rPr>
                <w:rFonts w:ascii="Times New Roman" w:eastAsia="Times New Roman" w:hAnsi="Times New Roman" w:cs="Times New Roman"/>
                <w:i/>
                <w:color w:val="000000" w:themeColor="text1"/>
                <w:sz w:val="24"/>
                <w:szCs w:val="24"/>
              </w:rPr>
              <w:t>- Thiếu 1,2 ý quan trọng: 0,5d</w:t>
            </w:r>
          </w:p>
          <w:p w14:paraId="4270F88F"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eastAsia="Times New Roman" w:hAnsi="Times New Roman" w:cs="Times New Roman"/>
                <w:color w:val="000000" w:themeColor="text1"/>
                <w:sz w:val="24"/>
                <w:szCs w:val="24"/>
              </w:rPr>
            </w:pP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02FC6D81" w14:textId="77777777" w:rsidR="0014750F"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1,0</w:t>
            </w:r>
          </w:p>
        </w:tc>
      </w:tr>
      <w:tr w:rsidR="004A2722" w:rsidRPr="00F0250D" w14:paraId="39DF6BD1"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3EBF9678"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56FC56A7"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2</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29953570" w14:textId="77777777" w:rsidR="004835DF" w:rsidRPr="00F0250D" w:rsidRDefault="004835DF" w:rsidP="00F0250D">
            <w:pPr>
              <w:pStyle w:val="NormalWeb"/>
              <w:shd w:val="clear" w:color="auto" w:fill="FFFFFF"/>
              <w:spacing w:before="0" w:beforeAutospacing="0" w:after="0" w:afterAutospacing="0" w:line="252" w:lineRule="auto"/>
              <w:jc w:val="both"/>
              <w:rPr>
                <w:rStyle w:val="Strong"/>
                <w:b w:val="0"/>
                <w:color w:val="000000" w:themeColor="text1"/>
                <w:bdr w:val="none" w:sz="0" w:space="0" w:color="auto" w:frame="1"/>
              </w:rPr>
            </w:pPr>
            <w:r w:rsidRPr="00F0250D">
              <w:rPr>
                <w:rStyle w:val="Strong"/>
                <w:b w:val="0"/>
                <w:color w:val="000000" w:themeColor="text1"/>
                <w:bdr w:val="none" w:sz="0" w:space="0" w:color="auto" w:frame="1"/>
              </w:rPr>
              <w:t>Ngôi kể thứ nhất, điểm nhìn ngôi thứ nhất, (từ nhân vật “tôi” - người đi cùng chuyến bay và ngồi gần bà cụ).</w:t>
            </w:r>
          </w:p>
          <w:p w14:paraId="5C2FCB53" w14:textId="77777777" w:rsidR="004835DF" w:rsidRPr="00F0250D" w:rsidRDefault="004835DF" w:rsidP="00F0250D">
            <w:pPr>
              <w:shd w:val="clear" w:color="auto" w:fill="FFFFFF"/>
              <w:spacing w:after="0" w:line="252" w:lineRule="auto"/>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 xml:space="preserve">Tác dụng: </w:t>
            </w:r>
            <w:r w:rsidRPr="00F0250D">
              <w:rPr>
                <w:rFonts w:ascii="Times New Roman" w:hAnsi="Times New Roman" w:cs="Times New Roman"/>
                <w:color w:val="000000" w:themeColor="text1"/>
                <w:sz w:val="24"/>
                <w:szCs w:val="24"/>
                <w:shd w:val="clear" w:color="auto" w:fill="FFFFFF"/>
              </w:rPr>
              <w:t xml:space="preserve">làm tăng tính chân thực của câu chuyện. </w:t>
            </w:r>
            <w:r w:rsidRPr="00F0250D">
              <w:rPr>
                <w:rFonts w:ascii="Times New Roman" w:eastAsia="Times New Roman" w:hAnsi="Times New Roman" w:cs="Times New Roman"/>
                <w:color w:val="000000" w:themeColor="text1"/>
                <w:sz w:val="24"/>
                <w:szCs w:val="24"/>
              </w:rPr>
              <w:t>Tạo sự gần gũi, đồng cảm, đáng tin cậy, thể hiện sâu sắc cảm xúc và suy nghĩ của người kể chuyện…</w:t>
            </w:r>
          </w:p>
          <w:p w14:paraId="30980D7D" w14:textId="77777777" w:rsidR="004835DF" w:rsidRPr="00F0250D" w:rsidRDefault="004835DF"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544A422F" w14:textId="77777777" w:rsidR="004835DF" w:rsidRPr="00F0250D" w:rsidRDefault="004835DF" w:rsidP="00F0250D">
            <w:pPr>
              <w:spacing w:after="0" w:line="252" w:lineRule="auto"/>
              <w:jc w:val="both"/>
              <w:rPr>
                <w:rFonts w:ascii="Times New Roman" w:eastAsia="Times New Roman" w:hAnsi="Times New Roman" w:cs="Times New Roman"/>
                <w:i/>
                <w:color w:val="000000" w:themeColor="text1"/>
                <w:sz w:val="24"/>
                <w:szCs w:val="24"/>
              </w:rPr>
            </w:pPr>
            <w:r w:rsidRPr="00F0250D">
              <w:rPr>
                <w:rFonts w:ascii="Times New Roman" w:eastAsia="Times New Roman" w:hAnsi="Times New Roman" w:cs="Times New Roman"/>
                <w:i/>
                <w:color w:val="000000" w:themeColor="text1"/>
                <w:sz w:val="24"/>
                <w:szCs w:val="24"/>
              </w:rPr>
              <w:t>- Ngôi kể:  0.25, Điểm nhìn: 0.25</w:t>
            </w:r>
          </w:p>
          <w:p w14:paraId="3FD9F3BE" w14:textId="77777777" w:rsidR="004835DF" w:rsidRPr="00F0250D" w:rsidRDefault="004835DF" w:rsidP="00F0250D">
            <w:pPr>
              <w:spacing w:after="0" w:line="252" w:lineRule="auto"/>
              <w:jc w:val="both"/>
              <w:rPr>
                <w:rFonts w:ascii="Times New Roman" w:eastAsia="Times New Roman" w:hAnsi="Times New Roman" w:cs="Times New Roman"/>
                <w:i/>
                <w:color w:val="000000" w:themeColor="text1"/>
                <w:sz w:val="24"/>
                <w:szCs w:val="24"/>
              </w:rPr>
            </w:pPr>
            <w:r w:rsidRPr="00F0250D">
              <w:rPr>
                <w:rFonts w:ascii="Times New Roman" w:eastAsia="Times New Roman" w:hAnsi="Times New Roman" w:cs="Times New Roman"/>
                <w:i/>
                <w:color w:val="000000" w:themeColor="text1"/>
                <w:sz w:val="24"/>
                <w:szCs w:val="24"/>
              </w:rPr>
              <w:t>- Tác dụng 0,5</w:t>
            </w:r>
          </w:p>
          <w:p w14:paraId="2768A4BB"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13527E8B" w14:textId="77777777" w:rsidR="0014750F"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p w14:paraId="5ECD5277" w14:textId="77777777" w:rsidR="0014750F" w:rsidRPr="00F0250D" w:rsidRDefault="0014750F" w:rsidP="00F0250D">
            <w:pPr>
              <w:spacing w:after="0" w:line="252" w:lineRule="auto"/>
              <w:jc w:val="center"/>
              <w:rPr>
                <w:rFonts w:ascii="Times New Roman" w:eastAsia="Times New Roman" w:hAnsi="Times New Roman" w:cs="Times New Roman"/>
                <w:color w:val="000000" w:themeColor="text1"/>
                <w:sz w:val="24"/>
                <w:szCs w:val="24"/>
              </w:rPr>
            </w:pPr>
          </w:p>
          <w:p w14:paraId="05E19360" w14:textId="77777777" w:rsidR="0014750F"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tc>
      </w:tr>
      <w:tr w:rsidR="004A2722" w:rsidRPr="00F0250D" w14:paraId="3CD9B688"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4B3815A1"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41A2A01F"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3</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16E5AEEA" w14:textId="77777777" w:rsidR="004835DF" w:rsidRPr="00F0250D" w:rsidRDefault="004835DF" w:rsidP="00F0250D">
            <w:pPr>
              <w:spacing w:after="0" w:line="252" w:lineRule="auto"/>
              <w:jc w:val="both"/>
              <w:rPr>
                <w:rFonts w:ascii="Times New Roman" w:hAnsi="Times New Roman" w:cs="Times New Roman"/>
                <w:b/>
                <w:color w:val="000000" w:themeColor="text1"/>
                <w:sz w:val="24"/>
                <w:szCs w:val="24"/>
              </w:rPr>
            </w:pPr>
            <w:r w:rsidRPr="00F0250D">
              <w:rPr>
                <w:rStyle w:val="Strong"/>
                <w:rFonts w:ascii="Times New Roman" w:hAnsi="Times New Roman" w:cs="Times New Roman"/>
                <w:b w:val="0"/>
                <w:color w:val="000000" w:themeColor="text1"/>
                <w:sz w:val="24"/>
                <w:szCs w:val="24"/>
                <w:bdr w:val="none" w:sz="0" w:space="0" w:color="auto" w:frame="1"/>
                <w:shd w:val="clear" w:color="auto" w:fill="FFFFFF"/>
              </w:rPr>
              <w:t>Là bà lão "quê mùa" chân chất, mộc mạc, có phần lạc hậu và lạc lõng trong thế giới hiện đại, mang trong mình tình mẫu tử thiêng liêng và nỗi đau chiến tranh</w:t>
            </w:r>
          </w:p>
          <w:p w14:paraId="0473FED5" w14:textId="77777777" w:rsidR="004835DF" w:rsidRPr="00F0250D" w:rsidRDefault="004835DF" w:rsidP="00F0250D">
            <w:pPr>
              <w:pStyle w:val="NormalWeb"/>
              <w:shd w:val="clear" w:color="auto" w:fill="FFFFFF"/>
              <w:spacing w:before="0" w:beforeAutospacing="0" w:after="0" w:afterAutospacing="0" w:line="252" w:lineRule="auto"/>
              <w:jc w:val="both"/>
              <w:rPr>
                <w:color w:val="000000" w:themeColor="text1"/>
              </w:rPr>
            </w:pPr>
            <w:r w:rsidRPr="00F0250D">
              <w:rPr>
                <w:i/>
                <w:color w:val="000000" w:themeColor="text1"/>
              </w:rPr>
              <w:t xml:space="preserve">+ Ngoại hình: Hình vóc bé nhỏ, teo tóp của bà như chìm lấp vào thân ghế”, “lưng còng, hai bàn tay gầy guộc” </w:t>
            </w:r>
            <w:r w:rsidRPr="00F0250D">
              <w:rPr>
                <w:color w:val="000000" w:themeColor="text1"/>
              </w:rPr>
              <w:t>khắc hoạ rõ nét vẻ ngoài lam lũ, vất vả, khắc khổ</w:t>
            </w:r>
          </w:p>
          <w:p w14:paraId="7103F137" w14:textId="77777777" w:rsidR="004835DF" w:rsidRPr="00F0250D" w:rsidRDefault="004835DF" w:rsidP="00F0250D">
            <w:pPr>
              <w:pStyle w:val="NormalWeb"/>
              <w:shd w:val="clear" w:color="auto" w:fill="FFFFFF"/>
              <w:spacing w:before="0" w:beforeAutospacing="0" w:after="0" w:afterAutospacing="0" w:line="252" w:lineRule="auto"/>
              <w:jc w:val="both"/>
              <w:rPr>
                <w:color w:val="000000" w:themeColor="text1"/>
              </w:rPr>
            </w:pPr>
            <w:r w:rsidRPr="00F0250D">
              <w:rPr>
                <w:i/>
                <w:color w:val="000000" w:themeColor="text1"/>
              </w:rPr>
              <w:t xml:space="preserve">+ Bà lão không tên - </w:t>
            </w:r>
            <w:r w:rsidRPr="00F0250D">
              <w:rPr>
                <w:color w:val="000000" w:themeColor="text1"/>
              </w:rPr>
              <w:t>hiện thân cho biết bao bà mẹ có con hi sinh trong chiến tranh.</w:t>
            </w:r>
          </w:p>
          <w:p w14:paraId="3F49C1E4"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xml:space="preserve">- </w:t>
            </w:r>
            <w:r w:rsidRPr="00F0250D">
              <w:rPr>
                <w:color w:val="000000" w:themeColor="text1"/>
              </w:rPr>
              <w:t>Bà lão quê mùa:</w:t>
            </w:r>
          </w:p>
          <w:p w14:paraId="0BA02BDC"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Chẳng dám ăn đồ ăn trên máy bay vì sợ tốn tiền,</w:t>
            </w:r>
          </w:p>
          <w:p w14:paraId="1ABF5D35"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Bà nhờ cô tiếp viên mở giúp cái cửa sổ máy bay cho thoáng</w:t>
            </w:r>
          </w:p>
          <w:p w14:paraId="3A677C44"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xml:space="preserve">- </w:t>
            </w:r>
            <w:r w:rsidRPr="00F0250D">
              <w:rPr>
                <w:color w:val="000000" w:themeColor="text1"/>
              </w:rPr>
              <w:t>Mang trong mình nỗi đau mất mát hy sinh:</w:t>
            </w:r>
          </w:p>
          <w:p w14:paraId="2F171784"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Bà bày đồ cúng cho con trên máy bay, trên vùng trời con mình là chiến sĩ phi công hy sinh gần 30 năm trước.</w:t>
            </w:r>
          </w:p>
          <w:p w14:paraId="23EE027D"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Dáng vẻ sợ sệt, van lơn, khẩn khoản của bà cụ với tay vận complet.</w:t>
            </w:r>
          </w:p>
          <w:p w14:paraId="7CE23F96"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rPr>
            </w:pPr>
            <w:r w:rsidRPr="00F0250D">
              <w:rPr>
                <w:i/>
                <w:color w:val="000000" w:themeColor="text1"/>
              </w:rPr>
              <w:t>+ Sự cố gắng hỏi han, cố gắng tìm đến vùng trời mà con trai mình đã hi sinh để một lần được thắp cho con nén hương còn cho thấy tình mẫu tử cao đẹp…</w:t>
            </w:r>
          </w:p>
          <w:p w14:paraId="0EAE56F4" w14:textId="77777777" w:rsidR="004835DF" w:rsidRPr="00F0250D" w:rsidRDefault="004835DF" w:rsidP="00F0250D">
            <w:pPr>
              <w:pStyle w:val="NormalWeb"/>
              <w:shd w:val="clear" w:color="auto" w:fill="FFFFFF"/>
              <w:spacing w:before="0" w:beforeAutospacing="0" w:after="0" w:afterAutospacing="0" w:line="252" w:lineRule="auto"/>
              <w:jc w:val="both"/>
              <w:rPr>
                <w:i/>
                <w:color w:val="000000" w:themeColor="text1"/>
                <w:sz w:val="10"/>
                <w:szCs w:val="10"/>
              </w:rPr>
            </w:pPr>
          </w:p>
          <w:p w14:paraId="514A930D" w14:textId="77777777" w:rsidR="004835DF" w:rsidRPr="00F0250D" w:rsidRDefault="004835DF"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34F82D58" w14:textId="77777777" w:rsidR="004835DF" w:rsidRPr="00F0250D" w:rsidRDefault="004835DF" w:rsidP="00F0250D">
            <w:pPr>
              <w:spacing w:after="0" w:line="252" w:lineRule="auto"/>
              <w:jc w:val="both"/>
              <w:rPr>
                <w:rFonts w:ascii="Times New Roman" w:eastAsia="Times New Roman" w:hAnsi="Times New Roman" w:cs="Times New Roman"/>
                <w:i/>
                <w:color w:val="000000" w:themeColor="text1"/>
                <w:sz w:val="24"/>
                <w:szCs w:val="24"/>
              </w:rPr>
            </w:pPr>
            <w:r w:rsidRPr="00F0250D">
              <w:rPr>
                <w:rFonts w:ascii="Times New Roman" w:eastAsia="Times New Roman" w:hAnsi="Times New Roman" w:cs="Times New Roman"/>
                <w:i/>
                <w:color w:val="000000" w:themeColor="text1"/>
                <w:sz w:val="24"/>
                <w:szCs w:val="24"/>
              </w:rPr>
              <w:t>- Đánh giá chung:nêu được 2 ý: 0.5</w:t>
            </w:r>
          </w:p>
          <w:p w14:paraId="2FF057B8" w14:textId="77777777" w:rsidR="004835DF" w:rsidRPr="00F0250D" w:rsidRDefault="004835DF" w:rsidP="00F0250D">
            <w:pPr>
              <w:pStyle w:val="NormalWeb"/>
              <w:shd w:val="clear" w:color="auto" w:fill="FFFFFF"/>
              <w:spacing w:before="0" w:beforeAutospacing="0" w:after="0" w:afterAutospacing="0" w:line="252" w:lineRule="auto"/>
              <w:jc w:val="both"/>
              <w:rPr>
                <w:color w:val="000000" w:themeColor="text1"/>
              </w:rPr>
            </w:pPr>
            <w:r w:rsidRPr="00F0250D">
              <w:rPr>
                <w:i/>
                <w:color w:val="000000" w:themeColor="text1"/>
              </w:rPr>
              <w:t>- Dẫn chứng nêu từ 2 ý: 0</w:t>
            </w:r>
            <w:r w:rsidRPr="00F0250D">
              <w:rPr>
                <w:color w:val="000000" w:themeColor="text1"/>
              </w:rPr>
              <w:t>,5</w:t>
            </w:r>
          </w:p>
          <w:p w14:paraId="32620403"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7540BC95"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p w14:paraId="4F8F83A2"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p>
          <w:p w14:paraId="4FB9C015" w14:textId="77777777" w:rsidR="004835DF" w:rsidRPr="00F0250D" w:rsidRDefault="004835DF" w:rsidP="00F0250D">
            <w:pPr>
              <w:spacing w:after="0" w:line="252" w:lineRule="auto"/>
              <w:jc w:val="center"/>
              <w:rPr>
                <w:rFonts w:ascii="Times New Roman" w:eastAsia="Times New Roman" w:hAnsi="Times New Roman" w:cs="Times New Roman"/>
                <w:color w:val="000000" w:themeColor="text1"/>
                <w:sz w:val="24"/>
                <w:szCs w:val="24"/>
              </w:rPr>
            </w:pPr>
          </w:p>
          <w:p w14:paraId="240AC47D" w14:textId="77777777" w:rsidR="004835DF" w:rsidRPr="00F0250D" w:rsidRDefault="004835DF" w:rsidP="00F0250D">
            <w:pPr>
              <w:spacing w:after="0" w:line="252" w:lineRule="auto"/>
              <w:jc w:val="center"/>
              <w:rPr>
                <w:rFonts w:ascii="Times New Roman" w:eastAsia="Times New Roman" w:hAnsi="Times New Roman" w:cs="Times New Roman"/>
                <w:color w:val="000000" w:themeColor="text1"/>
                <w:sz w:val="24"/>
                <w:szCs w:val="24"/>
              </w:rPr>
            </w:pPr>
          </w:p>
          <w:p w14:paraId="4C20C79A" w14:textId="77777777" w:rsidR="004835DF" w:rsidRPr="00F0250D" w:rsidRDefault="004835DF" w:rsidP="00F0250D">
            <w:pPr>
              <w:spacing w:after="0" w:line="252" w:lineRule="auto"/>
              <w:jc w:val="center"/>
              <w:rPr>
                <w:rFonts w:ascii="Times New Roman" w:eastAsia="Times New Roman" w:hAnsi="Times New Roman" w:cs="Times New Roman"/>
                <w:color w:val="000000" w:themeColor="text1"/>
                <w:sz w:val="24"/>
                <w:szCs w:val="24"/>
              </w:rPr>
            </w:pPr>
          </w:p>
          <w:p w14:paraId="209630C5" w14:textId="77777777" w:rsidR="00F554C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tc>
      </w:tr>
      <w:tr w:rsidR="004A2722" w:rsidRPr="00F0250D" w14:paraId="127B0678"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073C4565"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2E3ED9D5"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4</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3C378550" w14:textId="77777777" w:rsidR="00F554C2" w:rsidRPr="00F0250D" w:rsidRDefault="006C392A" w:rsidP="00F0250D">
            <w:pPr>
              <w:spacing w:after="0" w:line="252" w:lineRule="auto"/>
              <w:jc w:val="both"/>
              <w:rPr>
                <w:rFonts w:ascii="Times New Roman" w:hAnsi="Times New Roman" w:cs="Times New Roman"/>
                <w:color w:val="000000" w:themeColor="text1"/>
                <w:sz w:val="24"/>
                <w:szCs w:val="24"/>
                <w:shd w:val="clear" w:color="auto" w:fill="FFFFFF"/>
              </w:rPr>
            </w:pPr>
            <w:r w:rsidRPr="00F0250D">
              <w:rPr>
                <w:rFonts w:ascii="Times New Roman" w:hAnsi="Times New Roman" w:cs="Times New Roman"/>
                <w:color w:val="000000" w:themeColor="text1"/>
                <w:sz w:val="24"/>
                <w:szCs w:val="24"/>
                <w:shd w:val="clear" w:color="auto" w:fill="FFFFFF"/>
              </w:rPr>
              <w:t>Hình ảnh trong câu văn: "</w:t>
            </w:r>
            <w:r w:rsidRPr="00F0250D">
              <w:rPr>
                <w:rFonts w:ascii="Times New Roman" w:hAnsi="Times New Roman" w:cs="Times New Roman"/>
                <w:i/>
                <w:color w:val="000000" w:themeColor="text1"/>
                <w:sz w:val="24"/>
                <w:szCs w:val="24"/>
                <w:shd w:val="clear" w:color="auto" w:fill="FFFFFF"/>
              </w:rPr>
              <w:t>Tấm ảnh được cắt ra từ một tờ báo, đã cũ xưa, nhưng người phi công trong ảnh còn rất trẻ."</w:t>
            </w:r>
            <w:r w:rsidRPr="00F0250D">
              <w:rPr>
                <w:rFonts w:ascii="Times New Roman" w:hAnsi="Times New Roman" w:cs="Times New Roman"/>
                <w:color w:val="000000" w:themeColor="text1"/>
                <w:sz w:val="24"/>
                <w:szCs w:val="24"/>
                <w:shd w:val="clear" w:color="auto" w:fill="FFFFFF"/>
              </w:rPr>
              <w:t xml:space="preserve"> gợi lên trong em sự xúc động, </w:t>
            </w:r>
            <w:r w:rsidR="004835DF" w:rsidRPr="00F0250D">
              <w:rPr>
                <w:rFonts w:ascii="Times New Roman" w:hAnsi="Times New Roman" w:cs="Times New Roman"/>
                <w:color w:val="000000" w:themeColor="text1"/>
                <w:sz w:val="24"/>
                <w:szCs w:val="24"/>
                <w:shd w:val="clear" w:color="auto" w:fill="FFFFFF"/>
              </w:rPr>
              <w:t>trân trọng, lòng</w:t>
            </w:r>
            <w:r w:rsidRPr="00F0250D">
              <w:rPr>
                <w:rFonts w:ascii="Times New Roman" w:hAnsi="Times New Roman" w:cs="Times New Roman"/>
                <w:color w:val="000000" w:themeColor="text1"/>
                <w:sz w:val="24"/>
                <w:szCs w:val="24"/>
                <w:shd w:val="clear" w:color="auto" w:fill="FFFFFF"/>
              </w:rPr>
              <w:t xml:space="preserve"> biết ơn sâu sắc dành cho những người lính</w:t>
            </w:r>
            <w:r w:rsidR="004835DF" w:rsidRPr="00F0250D">
              <w:rPr>
                <w:rFonts w:ascii="Times New Roman" w:hAnsi="Times New Roman" w:cs="Times New Roman"/>
                <w:color w:val="000000" w:themeColor="text1"/>
                <w:sz w:val="24"/>
                <w:szCs w:val="24"/>
                <w:shd w:val="clear" w:color="auto" w:fill="FFFFFF"/>
              </w:rPr>
              <w:t xml:space="preserve"> đã hy sinh vì hòa bình</w:t>
            </w:r>
            <w:r w:rsidRPr="00F0250D">
              <w:rPr>
                <w:rFonts w:ascii="Times New Roman" w:hAnsi="Times New Roman" w:cs="Times New Roman"/>
                <w:color w:val="000000" w:themeColor="text1"/>
                <w:sz w:val="24"/>
                <w:szCs w:val="24"/>
                <w:shd w:val="clear" w:color="auto" w:fill="FFFFFF"/>
              </w:rPr>
              <w:t xml:space="preserve"> dân tộc. Họ đã đánh đổi cả tuổi thanh xuân, cả tính mạng để mang lại sự tự</w:t>
            </w:r>
            <w:r w:rsidR="004835DF" w:rsidRPr="00F0250D">
              <w:rPr>
                <w:rFonts w:ascii="Times New Roman" w:hAnsi="Times New Roman" w:cs="Times New Roman"/>
                <w:color w:val="000000" w:themeColor="text1"/>
                <w:sz w:val="24"/>
                <w:szCs w:val="24"/>
                <w:shd w:val="clear" w:color="auto" w:fill="FFFFFF"/>
              </w:rPr>
              <w:t xml:space="preserve"> do</w:t>
            </w:r>
            <w:r w:rsidRPr="00F0250D">
              <w:rPr>
                <w:rFonts w:ascii="Times New Roman" w:hAnsi="Times New Roman" w:cs="Times New Roman"/>
                <w:color w:val="000000" w:themeColor="text1"/>
                <w:sz w:val="24"/>
                <w:szCs w:val="24"/>
                <w:shd w:val="clear" w:color="auto" w:fill="FFFFFF"/>
              </w:rPr>
              <w:t xml:space="preserve">, </w:t>
            </w:r>
            <w:r w:rsidR="004835DF" w:rsidRPr="00F0250D">
              <w:rPr>
                <w:rFonts w:ascii="Times New Roman" w:hAnsi="Times New Roman" w:cs="Times New Roman"/>
                <w:color w:val="000000" w:themeColor="text1"/>
                <w:sz w:val="24"/>
                <w:szCs w:val="24"/>
                <w:shd w:val="clear" w:color="auto" w:fill="FFFFFF"/>
              </w:rPr>
              <w:t xml:space="preserve">độc lập, </w:t>
            </w:r>
            <w:r w:rsidRPr="00F0250D">
              <w:rPr>
                <w:rFonts w:ascii="Times New Roman" w:hAnsi="Times New Roman" w:cs="Times New Roman"/>
                <w:color w:val="000000" w:themeColor="text1"/>
                <w:sz w:val="24"/>
                <w:szCs w:val="24"/>
                <w:shd w:val="clear" w:color="auto" w:fill="FFFFFF"/>
              </w:rPr>
              <w:t xml:space="preserve">bình yên cho </w:t>
            </w:r>
            <w:r w:rsidR="004835DF" w:rsidRPr="00F0250D">
              <w:rPr>
                <w:rFonts w:ascii="Times New Roman" w:hAnsi="Times New Roman" w:cs="Times New Roman"/>
                <w:color w:val="000000" w:themeColor="text1"/>
                <w:sz w:val="24"/>
                <w:szCs w:val="24"/>
                <w:shd w:val="clear" w:color="auto" w:fill="FFFFFF"/>
              </w:rPr>
              <w:t>đất nước</w:t>
            </w:r>
            <w:r w:rsidRPr="00F0250D">
              <w:rPr>
                <w:rFonts w:ascii="Times New Roman" w:hAnsi="Times New Roman" w:cs="Times New Roman"/>
                <w:color w:val="000000" w:themeColor="text1"/>
                <w:sz w:val="24"/>
                <w:szCs w:val="24"/>
                <w:shd w:val="clear" w:color="auto" w:fill="FFFFFF"/>
              </w:rPr>
              <w:t>. </w:t>
            </w:r>
          </w:p>
          <w:p w14:paraId="39022C19" w14:textId="77777777" w:rsidR="004835DF" w:rsidRPr="00F0250D" w:rsidRDefault="004835DF" w:rsidP="00F0250D">
            <w:pPr>
              <w:spacing w:after="0" w:line="252" w:lineRule="auto"/>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2362935A" w14:textId="77777777" w:rsidR="004835DF" w:rsidRPr="00F0250D" w:rsidRDefault="004835DF"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hAnsi="Times New Roman" w:cs="Times New Roman"/>
                <w:color w:val="000000" w:themeColor="text1"/>
                <w:sz w:val="24"/>
                <w:szCs w:val="24"/>
                <w:shd w:val="clear" w:color="auto" w:fill="FFFFFF"/>
              </w:rPr>
              <w:t>- HS nêu được suy nghĩ và lý giải: 1,0d</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17BB9620" w14:textId="77777777" w:rsidR="00B13CB2" w:rsidRPr="00F0250D" w:rsidRDefault="004835DF"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1,0</w:t>
            </w:r>
          </w:p>
        </w:tc>
      </w:tr>
      <w:tr w:rsidR="004A2722" w:rsidRPr="00F0250D" w14:paraId="4E6F4D48"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14B3EFF4"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56092C9F"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5</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3901A674" w14:textId="77777777" w:rsidR="003107AB" w:rsidRPr="00F0250D" w:rsidRDefault="003107AB"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t>Nhan đề “Mây trắng còn bay”</w:t>
            </w:r>
          </w:p>
          <w:p w14:paraId="0F5B900D" w14:textId="77777777" w:rsidR="0090395E" w:rsidRPr="00F0250D" w:rsidRDefault="0090395E"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t xml:space="preserve">- Hs nêu suy nghĩ của mình, miễn hợp lý. Gợi ý: </w:t>
            </w:r>
          </w:p>
          <w:p w14:paraId="371EB318" w14:textId="77777777" w:rsidR="003107AB" w:rsidRPr="00F0250D" w:rsidRDefault="003107AB"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t xml:space="preserve">- Tạo nên không gian bồng bềnh, hư ảo; sự thanh thản, bình yên. </w:t>
            </w:r>
          </w:p>
          <w:p w14:paraId="2FC965EE" w14:textId="77777777" w:rsidR="003107AB" w:rsidRPr="00F0250D" w:rsidRDefault="003107AB"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t xml:space="preserve">- Hình ảnh “mây trắng” trong trạng thái động “còn bay” còn mang ý niệm cho </w:t>
            </w:r>
            <w:r w:rsidRPr="00F0250D">
              <w:rPr>
                <w:i/>
                <w:color w:val="000000" w:themeColor="text1"/>
              </w:rPr>
              <w:t>sự chảy trôi của cuộc đời, của quá khứ vẫn chưa ngủ yên…</w:t>
            </w:r>
          </w:p>
          <w:p w14:paraId="5C581681" w14:textId="77777777" w:rsidR="0039505D" w:rsidRPr="00F0250D" w:rsidRDefault="003107AB"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lastRenderedPageBreak/>
              <w:t xml:space="preserve">- Sự mất mát, nỗi đau dai dẳng </w:t>
            </w:r>
            <w:r w:rsidR="00AE4310" w:rsidRPr="00F0250D">
              <w:rPr>
                <w:color w:val="000000" w:themeColor="text1"/>
              </w:rPr>
              <w:t xml:space="preserve">và còn mãi </w:t>
            </w:r>
            <w:r w:rsidR="0039505D" w:rsidRPr="00F0250D">
              <w:rPr>
                <w:color w:val="000000" w:themeColor="text1"/>
              </w:rPr>
              <w:t>của người ở lại</w:t>
            </w:r>
          </w:p>
          <w:p w14:paraId="3A6431CC" w14:textId="77777777" w:rsidR="003107AB" w:rsidRPr="00F0250D" w:rsidRDefault="003107AB" w:rsidP="00F0250D">
            <w:pPr>
              <w:pStyle w:val="NormalWeb"/>
              <w:shd w:val="clear" w:color="auto" w:fill="FFFFFF"/>
              <w:spacing w:before="0" w:beforeAutospacing="0" w:after="0" w:afterAutospacing="0" w:line="252" w:lineRule="auto"/>
              <w:jc w:val="both"/>
              <w:rPr>
                <w:color w:val="000000" w:themeColor="text1"/>
              </w:rPr>
            </w:pPr>
            <w:r w:rsidRPr="00F0250D">
              <w:rPr>
                <w:color w:val="000000" w:themeColor="text1"/>
              </w:rPr>
              <w:t xml:space="preserve">- </w:t>
            </w:r>
            <w:r w:rsidRPr="00F0250D">
              <w:rPr>
                <w:color w:val="000000" w:themeColor="text1"/>
                <w:shd w:val="clear" w:color="auto" w:fill="FFFFFF"/>
              </w:rPr>
              <w:t>Vết thương chiến tranh chẳng bao giờ xoá bỏ được, nó còn mãi cùng với sự chảy trôi của cuộc đời như “mây trắng” vẫn bay.</w:t>
            </w:r>
          </w:p>
          <w:p w14:paraId="30D73E45" w14:textId="77777777" w:rsidR="00B13CB2" w:rsidRPr="00F0250D" w:rsidRDefault="00B13CB2"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10"/>
                <w:szCs w:val="10"/>
                <w:shd w:val="clear" w:color="auto" w:fill="FFFFFF"/>
              </w:rPr>
            </w:pPr>
          </w:p>
          <w:p w14:paraId="4C7CAAC4"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65B008E7" w14:textId="77777777" w:rsidR="00A9373F" w:rsidRPr="00F0250D" w:rsidRDefault="00B13CB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w:t>
            </w:r>
            <w:r w:rsidR="0090395E" w:rsidRPr="00F0250D">
              <w:rPr>
                <w:rFonts w:ascii="Times New Roman" w:eastAsia="Times New Roman" w:hAnsi="Times New Roman" w:cs="Times New Roman"/>
                <w:i/>
                <w:color w:val="000000" w:themeColor="text1"/>
                <w:sz w:val="24"/>
                <w:szCs w:val="24"/>
              </w:rPr>
              <w:t>HS trình bày theo cách hiểu, cách cảm nhận, miễn hợp lý</w:t>
            </w:r>
            <w:r w:rsidR="0090395E" w:rsidRPr="00F0250D">
              <w:rPr>
                <w:rFonts w:ascii="Times New Roman" w:eastAsia="Times New Roman" w:hAnsi="Times New Roman" w:cs="Times New Roman"/>
                <w:color w:val="000000" w:themeColor="text1"/>
                <w:sz w:val="24"/>
                <w:szCs w:val="24"/>
              </w:rPr>
              <w:t>.</w:t>
            </w:r>
            <w:r w:rsidRPr="00F0250D">
              <w:rPr>
                <w:rFonts w:ascii="Times New Roman" w:eastAsia="Times New Roman" w:hAnsi="Times New Roman" w:cs="Times New Roman"/>
                <w:color w:val="000000" w:themeColor="text1"/>
                <w:sz w:val="24"/>
                <w:szCs w:val="24"/>
              </w:rPr>
              <w:t xml:space="preserve"> </w:t>
            </w:r>
            <w:r w:rsidR="0090395E" w:rsidRPr="00F0250D">
              <w:rPr>
                <w:rFonts w:ascii="Times New Roman" w:eastAsia="Times New Roman" w:hAnsi="Times New Roman" w:cs="Times New Roman"/>
                <w:i/>
                <w:color w:val="000000" w:themeColor="text1"/>
                <w:sz w:val="24"/>
                <w:szCs w:val="24"/>
              </w:rPr>
              <w:t xml:space="preserve">GV chấm linh động. </w:t>
            </w:r>
            <w:r w:rsidR="00330423" w:rsidRPr="00F0250D">
              <w:rPr>
                <w:rFonts w:ascii="Times New Roman" w:eastAsia="Times New Roman" w:hAnsi="Times New Roman" w:cs="Times New Roman"/>
                <w:i/>
                <w:color w:val="000000" w:themeColor="text1"/>
                <w:sz w:val="24"/>
                <w:szCs w:val="24"/>
              </w:rPr>
              <w:t xml:space="preserve"> 1.0d</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2D526EBE" w14:textId="77777777" w:rsidR="0090395E" w:rsidRPr="00F0250D" w:rsidRDefault="0090395E"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lastRenderedPageBreak/>
              <w:t>1.0</w:t>
            </w:r>
          </w:p>
        </w:tc>
      </w:tr>
      <w:tr w:rsidR="004A2722" w:rsidRPr="00F0250D" w14:paraId="14DEE568" w14:textId="77777777" w:rsidTr="00F0250D">
        <w:trPr>
          <w:trHeight w:val="1235"/>
          <w:jc w:val="center"/>
        </w:trPr>
        <w:tc>
          <w:tcPr>
            <w:tcW w:w="701" w:type="dxa"/>
            <w:vMerge/>
            <w:tcBorders>
              <w:top w:val="single" w:sz="4" w:space="0" w:color="auto"/>
              <w:left w:val="single" w:sz="6" w:space="0" w:color="000000"/>
              <w:bottom w:val="single" w:sz="6" w:space="0" w:color="000000"/>
              <w:right w:val="single" w:sz="6" w:space="0" w:color="000000"/>
            </w:tcBorders>
            <w:vAlign w:val="center"/>
            <w:hideMark/>
          </w:tcPr>
          <w:p w14:paraId="1EF4B054"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2C1D52F2"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6</w:t>
            </w: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7C03CBE0" w14:textId="77777777" w:rsidR="00F554C2" w:rsidRPr="00F0250D" w:rsidRDefault="00F554C2" w:rsidP="00F0250D">
            <w:pPr>
              <w:pStyle w:val="NormalWeb"/>
              <w:shd w:val="clear" w:color="auto" w:fill="FFFFFF"/>
              <w:spacing w:before="0" w:beforeAutospacing="0" w:after="0" w:afterAutospacing="0" w:line="252" w:lineRule="auto"/>
              <w:jc w:val="both"/>
              <w:rPr>
                <w:color w:val="000000" w:themeColor="text1"/>
                <w:shd w:val="clear" w:color="auto" w:fill="FFFFFF"/>
              </w:rPr>
            </w:pPr>
            <w:r w:rsidRPr="00F0250D">
              <w:rPr>
                <w:color w:val="000000" w:themeColor="text1"/>
              </w:rPr>
              <w:t> </w:t>
            </w:r>
            <w:r w:rsidR="008923DD" w:rsidRPr="00F0250D">
              <w:rPr>
                <w:color w:val="000000" w:themeColor="text1"/>
              </w:rPr>
              <w:t>- Giá trị nhận thức: Sự</w:t>
            </w:r>
            <w:r w:rsidR="004F7755" w:rsidRPr="00F0250D">
              <w:rPr>
                <w:color w:val="000000" w:themeColor="text1"/>
              </w:rPr>
              <w:t xml:space="preserve"> thấu hiểu,</w:t>
            </w:r>
            <w:r w:rsidR="008923DD" w:rsidRPr="00F0250D">
              <w:rPr>
                <w:color w:val="000000" w:themeColor="text1"/>
              </w:rPr>
              <w:t xml:space="preserve"> cảm thông đối với nỗi đau </w:t>
            </w:r>
            <w:r w:rsidR="004F7755" w:rsidRPr="00F0250D">
              <w:rPr>
                <w:color w:val="000000" w:themeColor="text1"/>
              </w:rPr>
              <w:t>của</w:t>
            </w:r>
            <w:r w:rsidR="008923DD" w:rsidRPr="00F0250D">
              <w:rPr>
                <w:color w:val="000000" w:themeColor="text1"/>
              </w:rPr>
              <w:t xml:space="preserve"> những người mẹ mất con </w:t>
            </w:r>
            <w:r w:rsidR="004F7755" w:rsidRPr="00F0250D">
              <w:rPr>
                <w:color w:val="000000" w:themeColor="text1"/>
              </w:rPr>
              <w:t>trong</w:t>
            </w:r>
            <w:r w:rsidR="008923DD" w:rsidRPr="00F0250D">
              <w:rPr>
                <w:color w:val="000000" w:themeColor="text1"/>
              </w:rPr>
              <w:t xml:space="preserve"> </w:t>
            </w:r>
            <w:r w:rsidR="004F7755" w:rsidRPr="00F0250D">
              <w:rPr>
                <w:color w:val="000000" w:themeColor="text1"/>
              </w:rPr>
              <w:t>chiến tranh</w:t>
            </w:r>
            <w:r w:rsidR="008923DD" w:rsidRPr="00F0250D">
              <w:rPr>
                <w:color w:val="000000" w:themeColor="text1"/>
              </w:rPr>
              <w:t>.</w:t>
            </w:r>
            <w:r w:rsidR="004F7755" w:rsidRPr="00F0250D">
              <w:rPr>
                <w:color w:val="000000" w:themeColor="text1"/>
              </w:rPr>
              <w:t xml:space="preserve"> </w:t>
            </w:r>
            <w:r w:rsidR="008923DD" w:rsidRPr="00F0250D">
              <w:rPr>
                <w:color w:val="000000" w:themeColor="text1"/>
              </w:rPr>
              <w:t>Ca ngợi tấm lòng cao cả của những người mẹ chiến sĩ.</w:t>
            </w:r>
            <w:r w:rsidR="004F7755" w:rsidRPr="00F0250D">
              <w:rPr>
                <w:color w:val="000000" w:themeColor="text1"/>
              </w:rPr>
              <w:t xml:space="preserve"> </w:t>
            </w:r>
            <w:r w:rsidR="008923DD" w:rsidRPr="00F0250D">
              <w:rPr>
                <w:color w:val="000000" w:themeColor="text1"/>
                <w:shd w:val="clear" w:color="auto" w:fill="FFFFFF"/>
              </w:rPr>
              <w:t xml:space="preserve">Tiếng nói tố cáo chiến tranh, phê phán lối sống ích kỉ, cá nhân của những người thời bình thờ ơ trước những hi sinh của những người </w:t>
            </w:r>
            <w:r w:rsidR="004F7755" w:rsidRPr="00F0250D">
              <w:rPr>
                <w:color w:val="000000" w:themeColor="text1"/>
                <w:shd w:val="clear" w:color="auto" w:fill="FFFFFF"/>
              </w:rPr>
              <w:t>đã ngã xuống…</w:t>
            </w:r>
          </w:p>
          <w:p w14:paraId="06AC213C" w14:textId="77777777" w:rsidR="008923DD" w:rsidRPr="00F0250D" w:rsidRDefault="008923DD" w:rsidP="00F0250D">
            <w:pPr>
              <w:spacing w:after="0" w:line="252" w:lineRule="auto"/>
              <w:jc w:val="both"/>
              <w:rPr>
                <w:rFonts w:ascii="Times New Roman" w:hAnsi="Times New Roman" w:cs="Times New Roman"/>
                <w:color w:val="000000" w:themeColor="text1"/>
                <w:sz w:val="24"/>
                <w:szCs w:val="24"/>
              </w:rPr>
            </w:pPr>
            <w:r w:rsidRPr="00F0250D">
              <w:rPr>
                <w:rFonts w:ascii="Times New Roman" w:hAnsi="Times New Roman" w:cs="Times New Roman"/>
                <w:color w:val="000000" w:themeColor="text1"/>
                <w:sz w:val="24"/>
                <w:szCs w:val="24"/>
                <w:shd w:val="clear" w:color="auto" w:fill="FFFFFF"/>
              </w:rPr>
              <w:t xml:space="preserve">- Giá trị giáo dục: </w:t>
            </w:r>
            <w:r w:rsidRPr="00F0250D">
              <w:rPr>
                <w:rFonts w:ascii="Times New Roman" w:hAnsi="Times New Roman" w:cs="Times New Roman"/>
                <w:color w:val="000000" w:themeColor="text1"/>
                <w:sz w:val="24"/>
                <w:szCs w:val="24"/>
              </w:rPr>
              <w:t>Bài học về lối sống uống nước nhớ nguồn, là sự trân trọng những hi sinh thầm lặng của những người đi trước…</w:t>
            </w:r>
          </w:p>
          <w:p w14:paraId="1483BEAF" w14:textId="77777777" w:rsidR="008923DD" w:rsidRPr="00F0250D" w:rsidRDefault="008923DD" w:rsidP="00F0250D">
            <w:pPr>
              <w:spacing w:after="0" w:line="252" w:lineRule="auto"/>
              <w:jc w:val="both"/>
              <w:rPr>
                <w:rFonts w:ascii="Times New Roman" w:hAnsi="Times New Roman" w:cs="Times New Roman"/>
                <w:color w:val="000000" w:themeColor="text1"/>
                <w:sz w:val="24"/>
                <w:szCs w:val="24"/>
              </w:rPr>
            </w:pPr>
            <w:r w:rsidRPr="00F0250D">
              <w:rPr>
                <w:rFonts w:ascii="Times New Roman" w:hAnsi="Times New Roman" w:cs="Times New Roman"/>
                <w:color w:val="000000" w:themeColor="text1"/>
                <w:sz w:val="24"/>
                <w:szCs w:val="24"/>
              </w:rPr>
              <w:t xml:space="preserve">- Giá trị thẩm mỹ: - Nhan đề, những câu văn đầy chất thơ, giàu cảm xúc, Vẻ đẹp của tình người, tình mẫu tử thiêng liêng… Cái nhìn lạc quan, thể hiện niềm tin vào sự bất tử của những </w:t>
            </w:r>
            <w:r w:rsidR="004F7755" w:rsidRPr="00F0250D">
              <w:rPr>
                <w:rFonts w:ascii="Times New Roman" w:hAnsi="Times New Roman" w:cs="Times New Roman"/>
                <w:color w:val="000000" w:themeColor="text1"/>
                <w:sz w:val="24"/>
                <w:szCs w:val="24"/>
              </w:rPr>
              <w:t>người lính</w:t>
            </w:r>
            <w:r w:rsidRPr="00F0250D">
              <w:rPr>
                <w:rFonts w:ascii="Times New Roman" w:hAnsi="Times New Roman" w:cs="Times New Roman"/>
                <w:color w:val="000000" w:themeColor="text1"/>
                <w:sz w:val="24"/>
                <w:szCs w:val="24"/>
              </w:rPr>
              <w:t xml:space="preserve"> </w:t>
            </w:r>
            <w:r w:rsidR="004F7755" w:rsidRPr="00F0250D">
              <w:rPr>
                <w:rFonts w:ascii="Times New Roman" w:hAnsi="Times New Roman" w:cs="Times New Roman"/>
                <w:color w:val="000000" w:themeColor="text1"/>
                <w:sz w:val="24"/>
                <w:szCs w:val="24"/>
              </w:rPr>
              <w:t xml:space="preserve">đã </w:t>
            </w:r>
            <w:r w:rsidRPr="00F0250D">
              <w:rPr>
                <w:rFonts w:ascii="Times New Roman" w:hAnsi="Times New Roman" w:cs="Times New Roman"/>
                <w:color w:val="000000" w:themeColor="text1"/>
                <w:sz w:val="24"/>
                <w:szCs w:val="24"/>
              </w:rPr>
              <w:t>bảo vệ vùng trời Tổ quốc…</w:t>
            </w:r>
          </w:p>
          <w:p w14:paraId="1D3708C8" w14:textId="77777777" w:rsidR="00330423" w:rsidRPr="00F0250D" w:rsidRDefault="00330423" w:rsidP="00F0250D">
            <w:pPr>
              <w:widowControl w:val="0"/>
              <w:tabs>
                <w:tab w:val="left" w:pos="250"/>
              </w:tabs>
              <w:autoSpaceDE w:val="0"/>
              <w:autoSpaceDN w:val="0"/>
              <w:spacing w:after="0" w:line="252" w:lineRule="auto"/>
              <w:ind w:right="-1"/>
              <w:jc w:val="both"/>
              <w:rPr>
                <w:rFonts w:ascii="Times New Roman" w:hAnsi="Times New Roman" w:cs="Times New Roman"/>
                <w:b/>
                <w:i/>
                <w:color w:val="000000" w:themeColor="text1"/>
                <w:sz w:val="24"/>
                <w:szCs w:val="24"/>
                <w:shd w:val="clear" w:color="auto" w:fill="FFFFFF"/>
              </w:rPr>
            </w:pPr>
            <w:r w:rsidRPr="00F0250D">
              <w:rPr>
                <w:rFonts w:ascii="Times New Roman" w:hAnsi="Times New Roman" w:cs="Times New Roman"/>
                <w:b/>
                <w:i/>
                <w:color w:val="000000" w:themeColor="text1"/>
                <w:sz w:val="24"/>
                <w:szCs w:val="24"/>
                <w:shd w:val="clear" w:color="auto" w:fill="FFFFFF"/>
              </w:rPr>
              <w:t xml:space="preserve">Hướng dẫn chấm: </w:t>
            </w:r>
          </w:p>
          <w:p w14:paraId="6358A5E3" w14:textId="77777777" w:rsidR="00330423" w:rsidRPr="00F0250D" w:rsidRDefault="00B13CB2" w:rsidP="00F0250D">
            <w:pPr>
              <w:spacing w:after="0" w:line="252" w:lineRule="auto"/>
              <w:jc w:val="both"/>
              <w:rPr>
                <w:rFonts w:ascii="Times New Roman" w:hAnsi="Times New Roman" w:cs="Times New Roman"/>
                <w:i/>
                <w:color w:val="000000" w:themeColor="text1"/>
                <w:sz w:val="24"/>
                <w:szCs w:val="24"/>
              </w:rPr>
            </w:pPr>
            <w:r w:rsidRPr="00F0250D">
              <w:rPr>
                <w:rFonts w:ascii="Times New Roman" w:eastAsia="Times New Roman" w:hAnsi="Times New Roman" w:cs="Times New Roman"/>
                <w:i/>
                <w:color w:val="000000" w:themeColor="text1"/>
                <w:sz w:val="24"/>
                <w:szCs w:val="24"/>
              </w:rPr>
              <w:t xml:space="preserve">- </w:t>
            </w:r>
            <w:r w:rsidR="00330423" w:rsidRPr="00F0250D">
              <w:rPr>
                <w:rFonts w:ascii="Times New Roman" w:eastAsia="Times New Roman" w:hAnsi="Times New Roman" w:cs="Times New Roman"/>
                <w:i/>
                <w:color w:val="000000" w:themeColor="text1"/>
                <w:sz w:val="24"/>
                <w:szCs w:val="24"/>
              </w:rPr>
              <w:t>Đúng 2 giá trị: 1.0d</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5AE0EF5F" w14:textId="77777777" w:rsidR="00F554C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p w14:paraId="024BFDA9"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p>
          <w:p w14:paraId="384EF052"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p>
          <w:p w14:paraId="47664EE9"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p>
          <w:p w14:paraId="5B277C78" w14:textId="77777777" w:rsidR="00B13CB2" w:rsidRPr="00F0250D" w:rsidRDefault="00B13CB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tc>
      </w:tr>
      <w:tr w:rsidR="004A2722" w:rsidRPr="00F0250D" w14:paraId="42E0E6AE" w14:textId="77777777" w:rsidTr="00F0250D">
        <w:trPr>
          <w:jc w:val="center"/>
        </w:trPr>
        <w:tc>
          <w:tcPr>
            <w:tcW w:w="701"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46138A24"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II</w:t>
            </w: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76A76C3A" w14:textId="625B2ECA"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0FEFF585" w14:textId="77777777" w:rsidR="00F554C2" w:rsidRPr="00F0250D" w:rsidRDefault="00F554C2" w:rsidP="00F0250D">
            <w:pPr>
              <w:spacing w:after="0" w:line="252" w:lineRule="auto"/>
              <w:ind w:firstLine="284"/>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VIẾT</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03AA99F4"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lang w:val="vi-VN"/>
              </w:rPr>
              <w:t>4,0</w:t>
            </w:r>
          </w:p>
        </w:tc>
      </w:tr>
      <w:tr w:rsidR="004A2722" w:rsidRPr="00F0250D" w14:paraId="47A84BD8"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48FE6E29"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63D509A3" w14:textId="5F1EF7D6"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7EDF9DE2"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i/>
                <w:iCs/>
                <w:color w:val="000000" w:themeColor="text1"/>
                <w:sz w:val="24"/>
                <w:szCs w:val="24"/>
                <w:lang w:val="vi-VN"/>
              </w:rPr>
              <w:t>a. Đảm bảo cấu trúc bài nghị luận văn học</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63B8E7FA" w14:textId="77777777" w:rsidR="00F554C2" w:rsidRPr="00F0250D" w:rsidRDefault="00E22BFB"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lang w:val="vi-VN"/>
              </w:rPr>
              <w:t>0,</w:t>
            </w:r>
            <w:r w:rsidR="00F554C2" w:rsidRPr="00F0250D">
              <w:rPr>
                <w:rFonts w:ascii="Times New Roman" w:eastAsia="Times New Roman" w:hAnsi="Times New Roman" w:cs="Times New Roman"/>
                <w:color w:val="000000" w:themeColor="text1"/>
                <w:sz w:val="24"/>
                <w:szCs w:val="24"/>
                <w:lang w:val="vi-VN"/>
              </w:rPr>
              <w:t>5</w:t>
            </w:r>
          </w:p>
        </w:tc>
      </w:tr>
      <w:tr w:rsidR="004A2722" w:rsidRPr="00F0250D" w14:paraId="60094D1C"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1E727822"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287781F3" w14:textId="4216C1A1"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0BC119B4"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i/>
                <w:iCs/>
                <w:color w:val="000000" w:themeColor="text1"/>
                <w:sz w:val="24"/>
                <w:szCs w:val="24"/>
                <w:lang w:val="vi-VN"/>
              </w:rPr>
              <w:t>b. Xác định đúng vấn đề cần nghị luận</w:t>
            </w:r>
          </w:p>
          <w:p w14:paraId="0A03BA61" w14:textId="77777777" w:rsidR="00F554C2" w:rsidRPr="00F0250D" w:rsidRDefault="0087406B"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hAnsi="Times New Roman" w:cs="Times New Roman"/>
                <w:color w:val="000000" w:themeColor="text1"/>
                <w:sz w:val="24"/>
                <w:szCs w:val="24"/>
                <w:shd w:val="clear" w:color="auto" w:fill="FFFFFF"/>
              </w:rPr>
              <w:t>Giá trị của hòa bình.</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4C11C041"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lang w:val="vi-VN"/>
              </w:rPr>
              <w:t>0,</w:t>
            </w:r>
            <w:r w:rsidR="00E22BFB" w:rsidRPr="00F0250D">
              <w:rPr>
                <w:rFonts w:ascii="Times New Roman" w:eastAsia="Times New Roman" w:hAnsi="Times New Roman" w:cs="Times New Roman"/>
                <w:color w:val="000000" w:themeColor="text1"/>
                <w:sz w:val="24"/>
                <w:szCs w:val="24"/>
              </w:rPr>
              <w:t>2</w:t>
            </w:r>
            <w:r w:rsidRPr="00F0250D">
              <w:rPr>
                <w:rFonts w:ascii="Times New Roman" w:eastAsia="Times New Roman" w:hAnsi="Times New Roman" w:cs="Times New Roman"/>
                <w:color w:val="000000" w:themeColor="text1"/>
                <w:sz w:val="24"/>
                <w:szCs w:val="24"/>
                <w:lang w:val="vi-VN"/>
              </w:rPr>
              <w:t>5</w:t>
            </w:r>
          </w:p>
        </w:tc>
      </w:tr>
      <w:tr w:rsidR="004A2722" w:rsidRPr="00F0250D" w14:paraId="4D7F9ECB" w14:textId="77777777" w:rsidTr="00F0250D">
        <w:trPr>
          <w:trHeight w:val="750"/>
          <w:jc w:val="center"/>
        </w:trPr>
        <w:tc>
          <w:tcPr>
            <w:tcW w:w="701" w:type="dxa"/>
            <w:vMerge/>
            <w:tcBorders>
              <w:top w:val="single" w:sz="4" w:space="0" w:color="auto"/>
              <w:left w:val="single" w:sz="6" w:space="0" w:color="000000"/>
              <w:bottom w:val="single" w:sz="6" w:space="0" w:color="000000"/>
              <w:right w:val="single" w:sz="6" w:space="0" w:color="000000"/>
            </w:tcBorders>
            <w:vAlign w:val="center"/>
            <w:hideMark/>
          </w:tcPr>
          <w:p w14:paraId="5FE020A8" w14:textId="77777777" w:rsidR="00572C51" w:rsidRPr="00F0250D" w:rsidRDefault="00572C51"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vMerge w:val="restart"/>
            <w:tcBorders>
              <w:top w:val="nil"/>
              <w:left w:val="nil"/>
              <w:right w:val="single" w:sz="6" w:space="0" w:color="000000"/>
            </w:tcBorders>
            <w:tcMar>
              <w:top w:w="0" w:type="dxa"/>
              <w:left w:w="60" w:type="dxa"/>
              <w:bottom w:w="0" w:type="dxa"/>
              <w:right w:w="60" w:type="dxa"/>
            </w:tcMar>
            <w:hideMark/>
          </w:tcPr>
          <w:p w14:paraId="3451C60B" w14:textId="7E0F251C" w:rsidR="00572C51" w:rsidRPr="00F0250D" w:rsidRDefault="00572C51"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4" w:space="0" w:color="auto"/>
              <w:right w:val="single" w:sz="6" w:space="0" w:color="000000"/>
            </w:tcBorders>
            <w:tcMar>
              <w:top w:w="0" w:type="dxa"/>
              <w:left w:w="60" w:type="dxa"/>
              <w:bottom w:w="0" w:type="dxa"/>
              <w:right w:w="60" w:type="dxa"/>
            </w:tcMar>
            <w:hideMark/>
          </w:tcPr>
          <w:p w14:paraId="402754E2" w14:textId="77777777" w:rsidR="00572C51" w:rsidRPr="00F0250D" w:rsidRDefault="00572C51"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i/>
                <w:iCs/>
                <w:color w:val="000000" w:themeColor="text1"/>
                <w:sz w:val="24"/>
                <w:szCs w:val="24"/>
                <w:lang w:val="vi-VN"/>
              </w:rPr>
              <w:t>c. Triển khai vấn đề nghị luận thành các luận điểm</w:t>
            </w:r>
          </w:p>
          <w:p w14:paraId="3FF0477B" w14:textId="77777777" w:rsidR="00572C51" w:rsidRPr="00F0250D" w:rsidRDefault="00572C51" w:rsidP="00F0250D">
            <w:pPr>
              <w:spacing w:after="0" w:line="252" w:lineRule="auto"/>
              <w:jc w:val="both"/>
              <w:rPr>
                <w:rFonts w:ascii="Times New Roman" w:eastAsia="Times New Roman" w:hAnsi="Times New Roman" w:cs="Times New Roman"/>
                <w:color w:val="000000" w:themeColor="text1"/>
                <w:sz w:val="24"/>
                <w:szCs w:val="24"/>
                <w:lang w:val="vi-VN"/>
              </w:rPr>
            </w:pPr>
            <w:r w:rsidRPr="00F0250D">
              <w:rPr>
                <w:rFonts w:ascii="Times New Roman" w:eastAsia="Times New Roman" w:hAnsi="Times New Roman" w:cs="Times New Roman"/>
                <w:color w:val="000000" w:themeColor="text1"/>
                <w:sz w:val="24"/>
                <w:szCs w:val="24"/>
                <w:lang w:val="vi-VN"/>
              </w:rPr>
              <w:t>Thí sinh có thể triển khai theo nhiều cách, nhưng cần giới thiệu được vấn đề cần bàn luận, hệ thống luận điểm chặt chẽ, lập luận thuyết phục, sử dụng dẫn chứng hợp lí.</w:t>
            </w:r>
          </w:p>
          <w:p w14:paraId="7FF30A4E" w14:textId="77777777" w:rsidR="00572C51" w:rsidRPr="00F0250D" w:rsidRDefault="00572C51" w:rsidP="00F0250D">
            <w:pPr>
              <w:spacing w:after="0" w:line="252" w:lineRule="auto"/>
              <w:jc w:val="both"/>
              <w:rPr>
                <w:rFonts w:ascii="Times New Roman" w:eastAsia="Times New Roman" w:hAnsi="Times New Roman" w:cs="Times New Roman"/>
                <w:color w:val="000000" w:themeColor="text1"/>
                <w:sz w:val="24"/>
                <w:szCs w:val="24"/>
                <w:lang w:val="vi-VN"/>
              </w:rPr>
            </w:pPr>
            <w:r w:rsidRPr="00F0250D">
              <w:rPr>
                <w:rFonts w:ascii="Times New Roman" w:eastAsia="Times New Roman" w:hAnsi="Times New Roman" w:cs="Times New Roman"/>
                <w:color w:val="000000" w:themeColor="text1"/>
                <w:sz w:val="24"/>
                <w:szCs w:val="24"/>
                <w:lang w:val="vi-VN"/>
              </w:rPr>
              <w:t>Gợi ý:</w:t>
            </w:r>
          </w:p>
          <w:p w14:paraId="29DF3D43" w14:textId="77777777" w:rsidR="00572C51" w:rsidRPr="00F0250D" w:rsidRDefault="00572C51" w:rsidP="00F0250D">
            <w:pPr>
              <w:spacing w:after="0" w:line="252" w:lineRule="auto"/>
              <w:jc w:val="both"/>
              <w:rPr>
                <w:rFonts w:ascii="Times New Roman" w:hAnsi="Times New Roman" w:cs="Times New Roman"/>
                <w:color w:val="000000" w:themeColor="text1"/>
                <w:sz w:val="24"/>
                <w:szCs w:val="24"/>
                <w:shd w:val="clear" w:color="auto" w:fill="FFFFFF"/>
                <w:lang w:val="vi-VN"/>
              </w:rPr>
            </w:pPr>
            <w:r w:rsidRPr="00F0250D">
              <w:rPr>
                <w:rFonts w:ascii="Times New Roman" w:hAnsi="Times New Roman" w:cs="Times New Roman"/>
                <w:color w:val="000000" w:themeColor="text1"/>
                <w:sz w:val="24"/>
                <w:szCs w:val="24"/>
                <w:lang w:val="vi-VN"/>
              </w:rPr>
              <w:t>- Giải thích:</w:t>
            </w:r>
            <w:r w:rsidRPr="00F0250D">
              <w:rPr>
                <w:rFonts w:ascii="Times New Roman" w:hAnsi="Times New Roman" w:cs="Times New Roman"/>
                <w:b/>
                <w:bCs/>
                <w:color w:val="000000" w:themeColor="text1"/>
                <w:sz w:val="24"/>
                <w:szCs w:val="24"/>
                <w:shd w:val="clear" w:color="auto" w:fill="FFFFFF"/>
                <w:lang w:val="vi-VN"/>
              </w:rPr>
              <w:t xml:space="preserve"> </w:t>
            </w:r>
            <w:r w:rsidRPr="00F0250D">
              <w:rPr>
                <w:rFonts w:ascii="Times New Roman" w:hAnsi="Times New Roman" w:cs="Times New Roman"/>
                <w:bCs/>
                <w:i/>
                <w:color w:val="000000" w:themeColor="text1"/>
                <w:sz w:val="24"/>
                <w:szCs w:val="24"/>
                <w:shd w:val="clear" w:color="auto" w:fill="FFFFFF"/>
                <w:lang w:val="vi-VN"/>
              </w:rPr>
              <w:t>Hòa bình</w:t>
            </w:r>
            <w:r w:rsidRPr="00F0250D">
              <w:rPr>
                <w:rFonts w:ascii="Times New Roman" w:hAnsi="Times New Roman" w:cs="Times New Roman"/>
                <w:color w:val="000000" w:themeColor="text1"/>
                <w:sz w:val="24"/>
                <w:szCs w:val="24"/>
                <w:shd w:val="clear" w:color="auto" w:fill="FFFFFF"/>
                <w:lang w:val="vi-VN"/>
              </w:rPr>
              <w:t> là tình trạng không có </w:t>
            </w:r>
            <w:hyperlink r:id="rId5" w:tooltip="Chiến tranh" w:history="1">
              <w:r w:rsidRPr="00F0250D">
                <w:rPr>
                  <w:rStyle w:val="Hyperlink"/>
                  <w:rFonts w:ascii="Times New Roman" w:hAnsi="Times New Roman" w:cs="Times New Roman"/>
                  <w:color w:val="000000" w:themeColor="text1"/>
                  <w:sz w:val="24"/>
                  <w:szCs w:val="24"/>
                  <w:u w:val="none"/>
                  <w:shd w:val="clear" w:color="auto" w:fill="FFFFFF"/>
                  <w:lang w:val="vi-VN"/>
                </w:rPr>
                <w:t>chiến tranh</w:t>
              </w:r>
            </w:hyperlink>
            <w:r w:rsidRPr="00F0250D">
              <w:rPr>
                <w:rFonts w:ascii="Times New Roman" w:hAnsi="Times New Roman" w:cs="Times New Roman"/>
                <w:color w:val="000000" w:themeColor="text1"/>
                <w:sz w:val="24"/>
                <w:szCs w:val="24"/>
                <w:shd w:val="clear" w:color="auto" w:fill="FFFFFF"/>
                <w:lang w:val="vi-VN"/>
              </w:rPr>
              <w:t> hay xung đột vũ trang, là mối quan hệ hiểu biết, tôn trọng, bình đẳng và hợp pháp giữa các </w:t>
            </w:r>
            <w:hyperlink r:id="rId6" w:history="1">
              <w:r w:rsidRPr="00F0250D">
                <w:rPr>
                  <w:rStyle w:val="Hyperlink"/>
                  <w:rFonts w:ascii="Times New Roman" w:hAnsi="Times New Roman" w:cs="Times New Roman"/>
                  <w:color w:val="000000" w:themeColor="text1"/>
                  <w:sz w:val="24"/>
                  <w:szCs w:val="24"/>
                  <w:u w:val="none"/>
                  <w:shd w:val="clear" w:color="auto" w:fill="FFFFFF"/>
                  <w:lang w:val="vi-VN"/>
                </w:rPr>
                <w:t>quốc gia</w:t>
              </w:r>
            </w:hyperlink>
            <w:r w:rsidRPr="00F0250D">
              <w:rPr>
                <w:rFonts w:ascii="Times New Roman" w:hAnsi="Times New Roman" w:cs="Times New Roman"/>
                <w:color w:val="000000" w:themeColor="text1"/>
                <w:sz w:val="24"/>
                <w:szCs w:val="24"/>
                <w:shd w:val="clear" w:color="auto" w:fill="FFFFFF"/>
                <w:lang w:val="vi-VN"/>
              </w:rPr>
              <w:t> - </w:t>
            </w:r>
            <w:hyperlink r:id="rId7" w:tooltip="Dân tộc" w:history="1">
              <w:r w:rsidRPr="00F0250D">
                <w:rPr>
                  <w:rStyle w:val="Hyperlink"/>
                  <w:rFonts w:ascii="Times New Roman" w:hAnsi="Times New Roman" w:cs="Times New Roman"/>
                  <w:color w:val="000000" w:themeColor="text1"/>
                  <w:sz w:val="24"/>
                  <w:szCs w:val="24"/>
                  <w:u w:val="none"/>
                  <w:shd w:val="clear" w:color="auto" w:fill="FFFFFF"/>
                  <w:lang w:val="vi-VN"/>
                </w:rPr>
                <w:t>dân tộc</w:t>
              </w:r>
            </w:hyperlink>
            <w:r w:rsidRPr="00F0250D">
              <w:rPr>
                <w:rFonts w:ascii="Times New Roman" w:hAnsi="Times New Roman" w:cs="Times New Roman"/>
                <w:color w:val="000000" w:themeColor="text1"/>
                <w:sz w:val="24"/>
                <w:szCs w:val="24"/>
                <w:shd w:val="clear" w:color="auto" w:fill="FFFFFF"/>
                <w:lang w:val="vi-VN"/>
              </w:rPr>
              <w:t>, giữa người với người.</w:t>
            </w:r>
          </w:p>
          <w:p w14:paraId="743DEE9B" w14:textId="77777777" w:rsidR="00572C51" w:rsidRPr="00F0250D" w:rsidRDefault="00572C51" w:rsidP="00F0250D">
            <w:pPr>
              <w:spacing w:after="0" w:line="252" w:lineRule="auto"/>
              <w:jc w:val="both"/>
              <w:rPr>
                <w:rFonts w:ascii="Times New Roman" w:hAnsi="Times New Roman" w:cs="Times New Roman"/>
                <w:color w:val="000000" w:themeColor="text1"/>
                <w:sz w:val="24"/>
                <w:szCs w:val="24"/>
                <w:lang w:val="vi-VN"/>
              </w:rPr>
            </w:pPr>
            <w:r w:rsidRPr="00F0250D">
              <w:rPr>
                <w:rFonts w:ascii="Times New Roman" w:hAnsi="Times New Roman" w:cs="Times New Roman"/>
                <w:color w:val="000000" w:themeColor="text1"/>
                <w:sz w:val="24"/>
                <w:szCs w:val="24"/>
                <w:lang w:val="vi-VN"/>
              </w:rPr>
              <w:t xml:space="preserve">=&gt; </w:t>
            </w:r>
            <w:r w:rsidRPr="00F0250D">
              <w:rPr>
                <w:rFonts w:ascii="Times New Roman" w:hAnsi="Times New Roman" w:cs="Times New Roman"/>
                <w:i/>
                <w:color w:val="000000" w:themeColor="text1"/>
                <w:sz w:val="24"/>
                <w:szCs w:val="24"/>
                <w:lang w:val="vi-VN"/>
              </w:rPr>
              <w:t>Giá trị của hòa bình</w:t>
            </w:r>
            <w:r w:rsidRPr="00F0250D">
              <w:rPr>
                <w:rFonts w:ascii="Times New Roman" w:hAnsi="Times New Roman" w:cs="Times New Roman"/>
                <w:color w:val="000000" w:themeColor="text1"/>
                <w:sz w:val="24"/>
                <w:szCs w:val="24"/>
                <w:lang w:val="vi-VN"/>
              </w:rPr>
              <w:t xml:space="preserve">: </w:t>
            </w:r>
            <w:r w:rsidRPr="00F0250D">
              <w:rPr>
                <w:rFonts w:ascii="Times New Roman" w:hAnsi="Times New Roman" w:cs="Times New Roman"/>
                <w:color w:val="000000" w:themeColor="text1"/>
                <w:sz w:val="24"/>
                <w:szCs w:val="24"/>
                <w:shd w:val="clear" w:color="auto" w:fill="FFFFFF"/>
                <w:lang w:val="vi-VN"/>
              </w:rPr>
              <w:t xml:space="preserve">là sự quý giá của cuộc sống hòa bình. </w:t>
            </w:r>
          </w:p>
          <w:p w14:paraId="06F7A427" w14:textId="77777777" w:rsidR="00572C51" w:rsidRPr="00F0250D" w:rsidRDefault="00572C51" w:rsidP="00F0250D">
            <w:pPr>
              <w:spacing w:after="0" w:line="252" w:lineRule="auto"/>
              <w:jc w:val="both"/>
              <w:rPr>
                <w:rFonts w:ascii="Times New Roman" w:hAnsi="Times New Roman" w:cs="Times New Roman"/>
                <w:color w:val="000000" w:themeColor="text1"/>
                <w:sz w:val="24"/>
                <w:szCs w:val="24"/>
                <w:lang w:val="vi-VN"/>
              </w:rPr>
            </w:pPr>
            <w:r w:rsidRPr="00F0250D">
              <w:rPr>
                <w:rFonts w:ascii="Times New Roman" w:hAnsi="Times New Roman" w:cs="Times New Roman"/>
                <w:color w:val="000000" w:themeColor="text1"/>
                <w:sz w:val="24"/>
                <w:szCs w:val="24"/>
                <w:lang w:val="vi-VN"/>
              </w:rPr>
              <w:t>- Bàn luận: ý nghĩa của hòa bình: cuộc sống không có chiến tranh, không có súng nổ bom rơi, sẽ không có đau thương, mất mát. Cuộc sống hòa bình giúp con người được sống tự do, không phải lo lắng, sợ hãi, an tâm xây dựng hạnh phúc. Cuộc sống hòa bình cũng là cơ hội cho tình người, tình yêu và hanh phúc tồn tại và phát triển. Cuộc sống hòa bình mọi người sẽ có được cơ hội thực hiện điều họ mơ ước. Giá trị của cuộc sống hòa bình là vô giá…</w:t>
            </w:r>
            <w:r w:rsidRPr="00F0250D">
              <w:rPr>
                <w:rFonts w:ascii="Times New Roman" w:hAnsi="Times New Roman" w:cs="Times New Roman"/>
                <w:color w:val="000000" w:themeColor="text1"/>
                <w:sz w:val="24"/>
                <w:szCs w:val="24"/>
                <w:shd w:val="clear" w:color="auto" w:fill="FFFFFF"/>
                <w:lang w:val="vi-VN"/>
              </w:rPr>
              <w:t xml:space="preserve"> Đó là khát vọng của toàn </w:t>
            </w:r>
            <w:hyperlink r:id="rId8" w:tooltip="Nhân loại" w:history="1">
              <w:r w:rsidRPr="00F0250D">
                <w:rPr>
                  <w:rStyle w:val="Hyperlink"/>
                  <w:rFonts w:ascii="Times New Roman" w:hAnsi="Times New Roman" w:cs="Times New Roman"/>
                  <w:color w:val="000000" w:themeColor="text1"/>
                  <w:sz w:val="24"/>
                  <w:szCs w:val="24"/>
                  <w:u w:val="none"/>
                  <w:shd w:val="clear" w:color="auto" w:fill="FFFFFF"/>
                  <w:lang w:val="vi-VN"/>
                </w:rPr>
                <w:t>nhân loại</w:t>
              </w:r>
            </w:hyperlink>
            <w:r w:rsidRPr="00F0250D">
              <w:rPr>
                <w:rFonts w:ascii="Times New Roman" w:hAnsi="Times New Roman" w:cs="Times New Roman"/>
                <w:color w:val="000000" w:themeColor="text1"/>
                <w:sz w:val="24"/>
                <w:szCs w:val="24"/>
                <w:lang w:val="vi-VN"/>
              </w:rPr>
              <w:t>. Để có được hòa bình, dân tộ</w:t>
            </w:r>
            <w:r w:rsidR="003F2758" w:rsidRPr="00F0250D">
              <w:rPr>
                <w:rFonts w:ascii="Times New Roman" w:hAnsi="Times New Roman" w:cs="Times New Roman"/>
                <w:color w:val="000000" w:themeColor="text1"/>
                <w:sz w:val="24"/>
                <w:szCs w:val="24"/>
                <w:lang w:val="vi-VN"/>
              </w:rPr>
              <w:t>c ta đã đ</w:t>
            </w:r>
            <w:r w:rsidRPr="00F0250D">
              <w:rPr>
                <w:rFonts w:ascii="Times New Roman" w:hAnsi="Times New Roman" w:cs="Times New Roman"/>
                <w:color w:val="000000" w:themeColor="text1"/>
                <w:sz w:val="24"/>
                <w:szCs w:val="24"/>
                <w:lang w:val="vi-VN"/>
              </w:rPr>
              <w:t>ổ bao xương máu.</w:t>
            </w:r>
          </w:p>
          <w:p w14:paraId="656118C0" w14:textId="77777777" w:rsidR="00572C51" w:rsidRPr="00F0250D" w:rsidRDefault="00572C51" w:rsidP="00F0250D">
            <w:pPr>
              <w:pStyle w:val="NormalWeb"/>
              <w:shd w:val="clear" w:color="auto" w:fill="FFFFFF"/>
              <w:spacing w:before="0" w:beforeAutospacing="0" w:after="0" w:afterAutospacing="0" w:line="252" w:lineRule="auto"/>
              <w:jc w:val="both"/>
              <w:rPr>
                <w:color w:val="000000" w:themeColor="text1"/>
                <w:lang w:val="vi-VN"/>
              </w:rPr>
            </w:pPr>
            <w:r w:rsidRPr="00F0250D">
              <w:rPr>
                <w:color w:val="000000" w:themeColor="text1"/>
                <w:lang w:val="vi-VN"/>
              </w:rPr>
              <w:t>- Phê phán một số thủ lĩnh các nước, một số cá nhân vì lợi ích cá nhân hẹp hòi gây ra chiến tranh và đổ máu làm mất đi bao giá trị của cuộc sống hòa bình của nhân dân và của chính mình.</w:t>
            </w:r>
            <w:r w:rsidR="003F2758" w:rsidRPr="00F0250D">
              <w:rPr>
                <w:color w:val="000000" w:themeColor="text1"/>
                <w:lang w:val="vi-VN"/>
              </w:rPr>
              <w:t xml:space="preserve"> Phê phán những cá nhân được sống trong hòa bình nhưng lại quên đi lịch sử, vô ơn…</w:t>
            </w:r>
          </w:p>
          <w:p w14:paraId="58FF5A83" w14:textId="77777777" w:rsidR="00572C51" w:rsidRPr="00F0250D" w:rsidRDefault="00572C51" w:rsidP="00F0250D">
            <w:pPr>
              <w:spacing w:after="0" w:line="252" w:lineRule="auto"/>
              <w:jc w:val="both"/>
              <w:rPr>
                <w:rFonts w:ascii="Times New Roman" w:eastAsia="Times New Roman" w:hAnsi="Times New Roman" w:cs="Times New Roman"/>
                <w:color w:val="000000" w:themeColor="text1"/>
                <w:sz w:val="24"/>
                <w:szCs w:val="24"/>
                <w:lang w:val="vi-VN"/>
              </w:rPr>
            </w:pPr>
            <w:r w:rsidRPr="00F0250D">
              <w:rPr>
                <w:rFonts w:ascii="Times New Roman" w:hAnsi="Times New Roman" w:cs="Times New Roman"/>
                <w:color w:val="000000" w:themeColor="text1"/>
                <w:sz w:val="24"/>
                <w:szCs w:val="24"/>
                <w:lang w:val="vi-VN"/>
              </w:rPr>
              <w:t>- Ý thức được trách nhiệm của bản thân trong việc xây dựng một cộng đồng giàu tình thương, nhân văn và tiến bộ. Mỗi người thanh niên hãy hiểu đúng giá trị của cuộc sống hòa bình, sống chan hòa và sẵn sàng hóa giải mâu thuẫn để bạn bè và mọi người đều được sống an nhiên, hạnh phúc.</w:t>
            </w:r>
          </w:p>
        </w:tc>
        <w:tc>
          <w:tcPr>
            <w:tcW w:w="764" w:type="dxa"/>
            <w:tcBorders>
              <w:top w:val="nil"/>
              <w:left w:val="nil"/>
              <w:bottom w:val="single" w:sz="4" w:space="0" w:color="auto"/>
              <w:right w:val="single" w:sz="6" w:space="0" w:color="000000"/>
            </w:tcBorders>
            <w:tcMar>
              <w:top w:w="0" w:type="dxa"/>
              <w:left w:w="60" w:type="dxa"/>
              <w:bottom w:w="0" w:type="dxa"/>
              <w:right w:w="60" w:type="dxa"/>
            </w:tcMar>
            <w:hideMark/>
          </w:tcPr>
          <w:p w14:paraId="5740287C"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lang w:val="vi-VN"/>
              </w:rPr>
            </w:pPr>
          </w:p>
          <w:p w14:paraId="535DEF2B"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lang w:val="vi-VN"/>
              </w:rPr>
            </w:pPr>
          </w:p>
          <w:p w14:paraId="55AD2175"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lang w:val="vi-VN"/>
              </w:rPr>
            </w:pPr>
          </w:p>
          <w:p w14:paraId="6DE9615D"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lang w:val="vi-VN"/>
              </w:rPr>
            </w:pPr>
          </w:p>
          <w:p w14:paraId="2D492126"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lang w:val="vi-VN"/>
              </w:rPr>
            </w:pPr>
          </w:p>
          <w:p w14:paraId="69898C17"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p w14:paraId="5CD02DAA"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3974AE65"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4C533826"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2F9DF361"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1.0</w:t>
            </w:r>
          </w:p>
          <w:p w14:paraId="598EA774"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50BAF777"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2FB46068"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35E336E5"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68BDC31C"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p>
          <w:p w14:paraId="52F2F3CB" w14:textId="77777777" w:rsidR="00687A43" w:rsidRPr="00F0250D" w:rsidRDefault="00687A43"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0.5</w:t>
            </w:r>
          </w:p>
        </w:tc>
      </w:tr>
      <w:tr w:rsidR="004A2722" w:rsidRPr="00F0250D" w14:paraId="24B4C624" w14:textId="77777777" w:rsidTr="00F0250D">
        <w:trPr>
          <w:trHeight w:val="498"/>
          <w:jc w:val="center"/>
        </w:trPr>
        <w:tc>
          <w:tcPr>
            <w:tcW w:w="701" w:type="dxa"/>
            <w:vMerge/>
            <w:tcBorders>
              <w:top w:val="single" w:sz="4" w:space="0" w:color="auto"/>
              <w:left w:val="single" w:sz="6" w:space="0" w:color="000000"/>
              <w:bottom w:val="single" w:sz="6" w:space="0" w:color="000000"/>
              <w:right w:val="single" w:sz="6" w:space="0" w:color="000000"/>
            </w:tcBorders>
            <w:vAlign w:val="center"/>
          </w:tcPr>
          <w:p w14:paraId="33FBA8BD" w14:textId="77777777" w:rsidR="00572C51" w:rsidRPr="00F0250D" w:rsidRDefault="00572C51"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vMerge/>
            <w:tcBorders>
              <w:left w:val="nil"/>
              <w:right w:val="single" w:sz="6" w:space="0" w:color="000000"/>
            </w:tcBorders>
            <w:tcMar>
              <w:top w:w="0" w:type="dxa"/>
              <w:left w:w="60" w:type="dxa"/>
              <w:bottom w:w="0" w:type="dxa"/>
              <w:right w:w="60" w:type="dxa"/>
            </w:tcMar>
          </w:tcPr>
          <w:p w14:paraId="58853014" w14:textId="77777777" w:rsidR="00572C51" w:rsidRPr="00F0250D" w:rsidRDefault="00572C51"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single" w:sz="4" w:space="0" w:color="auto"/>
              <w:left w:val="nil"/>
              <w:bottom w:val="single" w:sz="4" w:space="0" w:color="auto"/>
              <w:right w:val="single" w:sz="6" w:space="0" w:color="000000"/>
            </w:tcBorders>
            <w:tcMar>
              <w:top w:w="0" w:type="dxa"/>
              <w:left w:w="60" w:type="dxa"/>
              <w:bottom w:w="0" w:type="dxa"/>
              <w:right w:w="60" w:type="dxa"/>
            </w:tcMar>
          </w:tcPr>
          <w:p w14:paraId="08924BCE" w14:textId="77777777" w:rsidR="00572C51" w:rsidRPr="00F0250D" w:rsidRDefault="00572C51"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hAnsi="Times New Roman" w:cs="Times New Roman"/>
                <w:i/>
                <w:color w:val="000000" w:themeColor="text1"/>
                <w:sz w:val="24"/>
                <w:szCs w:val="24"/>
              </w:rPr>
              <w:t xml:space="preserve">- </w:t>
            </w:r>
            <w:r w:rsidRPr="00F0250D">
              <w:rPr>
                <w:rFonts w:ascii="Times New Roman" w:hAnsi="Times New Roman" w:cs="Times New Roman"/>
                <w:color w:val="000000" w:themeColor="text1"/>
                <w:spacing w:val="3"/>
                <w:sz w:val="24"/>
                <w:szCs w:val="24"/>
                <w:shd w:val="clear" w:color="auto" w:fill="FFFFFF"/>
              </w:rPr>
              <w:t>Khẳng định tính đúng đắn, tầm quan trọng của vấn đề, rút ra bài học nhận thức và hành động.</w:t>
            </w:r>
          </w:p>
        </w:tc>
        <w:tc>
          <w:tcPr>
            <w:tcW w:w="764" w:type="dxa"/>
            <w:tcBorders>
              <w:top w:val="single" w:sz="4" w:space="0" w:color="auto"/>
              <w:left w:val="nil"/>
              <w:bottom w:val="single" w:sz="4" w:space="0" w:color="auto"/>
              <w:right w:val="single" w:sz="6" w:space="0" w:color="000000"/>
            </w:tcBorders>
            <w:tcMar>
              <w:top w:w="0" w:type="dxa"/>
              <w:left w:w="60" w:type="dxa"/>
              <w:bottom w:w="0" w:type="dxa"/>
              <w:right w:w="60" w:type="dxa"/>
            </w:tcMar>
          </w:tcPr>
          <w:p w14:paraId="6F72DDD2" w14:textId="77777777" w:rsidR="00572C51" w:rsidRPr="00F0250D" w:rsidRDefault="00572C51"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rPr>
              <w:t>0.</w:t>
            </w:r>
            <w:r w:rsidR="00E22BFB" w:rsidRPr="00F0250D">
              <w:rPr>
                <w:rFonts w:ascii="Times New Roman" w:eastAsia="Times New Roman" w:hAnsi="Times New Roman" w:cs="Times New Roman"/>
                <w:color w:val="000000" w:themeColor="text1"/>
                <w:sz w:val="24"/>
                <w:szCs w:val="24"/>
              </w:rPr>
              <w:t>2</w:t>
            </w:r>
            <w:r w:rsidRPr="00F0250D">
              <w:rPr>
                <w:rFonts w:ascii="Times New Roman" w:eastAsia="Times New Roman" w:hAnsi="Times New Roman" w:cs="Times New Roman"/>
                <w:color w:val="000000" w:themeColor="text1"/>
                <w:sz w:val="24"/>
                <w:szCs w:val="24"/>
              </w:rPr>
              <w:t>5</w:t>
            </w:r>
          </w:p>
        </w:tc>
      </w:tr>
      <w:tr w:rsidR="004A2722" w:rsidRPr="00F0250D" w14:paraId="24931A09"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46220880"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22AD03E6" w14:textId="260FAB65"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single" w:sz="4" w:space="0" w:color="auto"/>
              <w:left w:val="nil"/>
              <w:bottom w:val="single" w:sz="6" w:space="0" w:color="000000"/>
              <w:right w:val="single" w:sz="6" w:space="0" w:color="000000"/>
            </w:tcBorders>
            <w:tcMar>
              <w:top w:w="0" w:type="dxa"/>
              <w:left w:w="60" w:type="dxa"/>
              <w:bottom w:w="0" w:type="dxa"/>
              <w:right w:w="60" w:type="dxa"/>
            </w:tcMar>
            <w:hideMark/>
          </w:tcPr>
          <w:p w14:paraId="627B4985"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i/>
                <w:iCs/>
                <w:color w:val="000000" w:themeColor="text1"/>
                <w:sz w:val="24"/>
                <w:szCs w:val="24"/>
                <w:lang w:val="vi-VN"/>
              </w:rPr>
              <w:t>d. Chính tả, ngữ pháp</w:t>
            </w:r>
          </w:p>
          <w:p w14:paraId="2EC071A6"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lang w:val="vi-VN"/>
              </w:rPr>
              <w:t>Đảm bảo chuẩn chính tả, ngữ pháp Tiếng Việt.</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27D4AA39" w14:textId="77777777" w:rsidR="00F554C2" w:rsidRPr="00F0250D" w:rsidRDefault="00E22BFB"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lang w:val="vi-VN"/>
              </w:rPr>
              <w:t>0,</w:t>
            </w:r>
            <w:r w:rsidR="00F554C2" w:rsidRPr="00F0250D">
              <w:rPr>
                <w:rFonts w:ascii="Times New Roman" w:eastAsia="Times New Roman" w:hAnsi="Times New Roman" w:cs="Times New Roman"/>
                <w:color w:val="000000" w:themeColor="text1"/>
                <w:sz w:val="24"/>
                <w:szCs w:val="24"/>
                <w:lang w:val="vi-VN"/>
              </w:rPr>
              <w:t>5</w:t>
            </w:r>
          </w:p>
        </w:tc>
      </w:tr>
      <w:tr w:rsidR="004A2722" w:rsidRPr="00F0250D" w14:paraId="4E57CF3D" w14:textId="77777777" w:rsidTr="00F0250D">
        <w:trPr>
          <w:jc w:val="center"/>
        </w:trPr>
        <w:tc>
          <w:tcPr>
            <w:tcW w:w="701" w:type="dxa"/>
            <w:vMerge/>
            <w:tcBorders>
              <w:top w:val="nil"/>
              <w:left w:val="single" w:sz="6" w:space="0" w:color="000000"/>
              <w:bottom w:val="single" w:sz="6" w:space="0" w:color="000000"/>
              <w:right w:val="single" w:sz="6" w:space="0" w:color="000000"/>
            </w:tcBorders>
            <w:vAlign w:val="center"/>
            <w:hideMark/>
          </w:tcPr>
          <w:p w14:paraId="3A5A9021"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p>
        </w:tc>
        <w:tc>
          <w:tcPr>
            <w:tcW w:w="567" w:type="dxa"/>
            <w:tcBorders>
              <w:top w:val="nil"/>
              <w:left w:val="nil"/>
              <w:bottom w:val="single" w:sz="6" w:space="0" w:color="000000"/>
              <w:right w:val="single" w:sz="6" w:space="0" w:color="000000"/>
            </w:tcBorders>
            <w:tcMar>
              <w:top w:w="0" w:type="dxa"/>
              <w:left w:w="60" w:type="dxa"/>
              <w:bottom w:w="0" w:type="dxa"/>
              <w:right w:w="60" w:type="dxa"/>
            </w:tcMar>
            <w:hideMark/>
          </w:tcPr>
          <w:p w14:paraId="3F58190E" w14:textId="422EFDDC"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p>
        </w:tc>
        <w:tc>
          <w:tcPr>
            <w:tcW w:w="8363" w:type="dxa"/>
            <w:tcBorders>
              <w:top w:val="nil"/>
              <w:left w:val="nil"/>
              <w:bottom w:val="single" w:sz="6" w:space="0" w:color="000000"/>
              <w:right w:val="single" w:sz="6" w:space="0" w:color="000000"/>
            </w:tcBorders>
            <w:tcMar>
              <w:top w:w="0" w:type="dxa"/>
              <w:left w:w="60" w:type="dxa"/>
              <w:bottom w:w="0" w:type="dxa"/>
              <w:right w:w="60" w:type="dxa"/>
            </w:tcMar>
            <w:hideMark/>
          </w:tcPr>
          <w:p w14:paraId="31C60A79" w14:textId="77777777" w:rsidR="00F554C2" w:rsidRPr="00F0250D" w:rsidRDefault="00F554C2" w:rsidP="00F0250D">
            <w:pPr>
              <w:spacing w:after="0" w:line="252" w:lineRule="auto"/>
              <w:jc w:val="both"/>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i/>
                <w:iCs/>
                <w:color w:val="000000" w:themeColor="text1"/>
                <w:sz w:val="24"/>
                <w:szCs w:val="24"/>
                <w:lang w:val="vi-VN"/>
              </w:rPr>
              <w:t>e. Sáng </w:t>
            </w:r>
            <w:r w:rsidRPr="00F0250D">
              <w:rPr>
                <w:rFonts w:ascii="Times New Roman" w:eastAsia="Times New Roman" w:hAnsi="Times New Roman" w:cs="Times New Roman"/>
                <w:color w:val="000000" w:themeColor="text1"/>
                <w:sz w:val="24"/>
                <w:szCs w:val="24"/>
                <w:lang w:val="vi-VN"/>
              </w:rPr>
              <w:t>tạo: Bài viết có giọng điệu riêng; cách diễn đạt sáng tạo, văn phong trôi chảy.</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158C9C60"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color w:val="000000" w:themeColor="text1"/>
                <w:sz w:val="24"/>
                <w:szCs w:val="24"/>
                <w:lang w:val="vi-VN"/>
              </w:rPr>
              <w:t>0,5</w:t>
            </w:r>
          </w:p>
        </w:tc>
      </w:tr>
      <w:tr w:rsidR="004A2722" w:rsidRPr="00F0250D" w14:paraId="0D2E3A3D" w14:textId="77777777" w:rsidTr="00F0250D">
        <w:trPr>
          <w:jc w:val="center"/>
        </w:trPr>
        <w:tc>
          <w:tcPr>
            <w:tcW w:w="9631" w:type="dxa"/>
            <w:gridSpan w:val="3"/>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19B63220" w14:textId="77777777" w:rsidR="00F554C2" w:rsidRPr="00F0250D" w:rsidRDefault="00F554C2" w:rsidP="00F0250D">
            <w:pPr>
              <w:spacing w:after="0" w:line="252" w:lineRule="auto"/>
              <w:ind w:firstLine="284"/>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rPr>
              <w:t>Tổng điểm</w:t>
            </w:r>
          </w:p>
        </w:tc>
        <w:tc>
          <w:tcPr>
            <w:tcW w:w="764" w:type="dxa"/>
            <w:tcBorders>
              <w:top w:val="nil"/>
              <w:left w:val="nil"/>
              <w:bottom w:val="single" w:sz="6" w:space="0" w:color="000000"/>
              <w:right w:val="single" w:sz="6" w:space="0" w:color="000000"/>
            </w:tcBorders>
            <w:tcMar>
              <w:top w:w="0" w:type="dxa"/>
              <w:left w:w="60" w:type="dxa"/>
              <w:bottom w:w="0" w:type="dxa"/>
              <w:right w:w="60" w:type="dxa"/>
            </w:tcMar>
            <w:hideMark/>
          </w:tcPr>
          <w:p w14:paraId="7DADBCBA" w14:textId="77777777" w:rsidR="00F554C2" w:rsidRPr="00F0250D" w:rsidRDefault="00F554C2" w:rsidP="00F0250D">
            <w:pPr>
              <w:spacing w:after="0" w:line="252" w:lineRule="auto"/>
              <w:jc w:val="center"/>
              <w:rPr>
                <w:rFonts w:ascii="Times New Roman" w:eastAsia="Times New Roman" w:hAnsi="Times New Roman" w:cs="Times New Roman"/>
                <w:color w:val="000000" w:themeColor="text1"/>
                <w:sz w:val="24"/>
                <w:szCs w:val="24"/>
              </w:rPr>
            </w:pPr>
            <w:r w:rsidRPr="00F0250D">
              <w:rPr>
                <w:rFonts w:ascii="Times New Roman" w:eastAsia="Times New Roman" w:hAnsi="Times New Roman" w:cs="Times New Roman"/>
                <w:b/>
                <w:bCs/>
                <w:color w:val="000000" w:themeColor="text1"/>
                <w:sz w:val="24"/>
                <w:szCs w:val="24"/>
              </w:rPr>
              <w:t>10.0</w:t>
            </w:r>
          </w:p>
        </w:tc>
      </w:tr>
    </w:tbl>
    <w:p w14:paraId="417CE3A4" w14:textId="77777777" w:rsidR="00F554C2" w:rsidRPr="004A2722" w:rsidRDefault="00F554C2" w:rsidP="003107AB">
      <w:pPr>
        <w:jc w:val="both"/>
        <w:rPr>
          <w:rFonts w:ascii="Times New Roman" w:hAnsi="Times New Roman" w:cs="Times New Roman"/>
          <w:color w:val="000000" w:themeColor="text1"/>
          <w:sz w:val="26"/>
          <w:szCs w:val="26"/>
        </w:rPr>
      </w:pPr>
    </w:p>
    <w:sectPr w:rsidR="00F554C2" w:rsidRPr="004A2722" w:rsidSect="00F0250D">
      <w:pgSz w:w="11906" w:h="16838" w:code="9"/>
      <w:pgMar w:top="709"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D5679"/>
    <w:multiLevelType w:val="hybridMultilevel"/>
    <w:tmpl w:val="022466C6"/>
    <w:lvl w:ilvl="0" w:tplc="668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A045A"/>
    <w:multiLevelType w:val="hybridMultilevel"/>
    <w:tmpl w:val="C0900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411468">
    <w:abstractNumId w:val="1"/>
  </w:num>
  <w:num w:numId="2" w16cid:durableId="120890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31"/>
    <w:rsid w:val="00037AD9"/>
    <w:rsid w:val="00040CAE"/>
    <w:rsid w:val="00070AC6"/>
    <w:rsid w:val="000A6C6F"/>
    <w:rsid w:val="0014750F"/>
    <w:rsid w:val="002054A3"/>
    <w:rsid w:val="00215F6C"/>
    <w:rsid w:val="0023674B"/>
    <w:rsid w:val="00254E1C"/>
    <w:rsid w:val="002B185B"/>
    <w:rsid w:val="002D3280"/>
    <w:rsid w:val="003107AB"/>
    <w:rsid w:val="0032208E"/>
    <w:rsid w:val="00330423"/>
    <w:rsid w:val="0039505D"/>
    <w:rsid w:val="003F2758"/>
    <w:rsid w:val="00471085"/>
    <w:rsid w:val="004835DF"/>
    <w:rsid w:val="004A2722"/>
    <w:rsid w:val="004F7755"/>
    <w:rsid w:val="0052781D"/>
    <w:rsid w:val="00542D8E"/>
    <w:rsid w:val="005653AA"/>
    <w:rsid w:val="00572C51"/>
    <w:rsid w:val="00617B34"/>
    <w:rsid w:val="00624356"/>
    <w:rsid w:val="00687A43"/>
    <w:rsid w:val="006C392A"/>
    <w:rsid w:val="00715EF0"/>
    <w:rsid w:val="007677DC"/>
    <w:rsid w:val="00801097"/>
    <w:rsid w:val="008666BC"/>
    <w:rsid w:val="0087406B"/>
    <w:rsid w:val="008923DD"/>
    <w:rsid w:val="008D2D35"/>
    <w:rsid w:val="0090395E"/>
    <w:rsid w:val="009A7C01"/>
    <w:rsid w:val="00A81F9B"/>
    <w:rsid w:val="00A9373F"/>
    <w:rsid w:val="00AB14FE"/>
    <w:rsid w:val="00AE4310"/>
    <w:rsid w:val="00B13CB2"/>
    <w:rsid w:val="00B665AC"/>
    <w:rsid w:val="00B6781C"/>
    <w:rsid w:val="00C46931"/>
    <w:rsid w:val="00DF5632"/>
    <w:rsid w:val="00E16EA2"/>
    <w:rsid w:val="00E22BFB"/>
    <w:rsid w:val="00E74A24"/>
    <w:rsid w:val="00F0250D"/>
    <w:rsid w:val="00F554C2"/>
    <w:rsid w:val="00FD52CB"/>
    <w:rsid w:val="00FF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E50C"/>
  <w15:chartTrackingRefBased/>
  <w15:docId w15:val="{23E21FC5-6B6F-4F43-958E-7D3397E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931"/>
    <w:rPr>
      <w:b/>
      <w:bCs/>
    </w:rPr>
  </w:style>
  <w:style w:type="character" w:styleId="Emphasis">
    <w:name w:val="Emphasis"/>
    <w:basedOn w:val="DefaultParagraphFont"/>
    <w:uiPriority w:val="20"/>
    <w:qFormat/>
    <w:rsid w:val="00C46931"/>
    <w:rPr>
      <w:i/>
      <w:iCs/>
    </w:rPr>
  </w:style>
  <w:style w:type="paragraph" w:styleId="ListParagraph">
    <w:name w:val="List Paragraph"/>
    <w:basedOn w:val="Normal"/>
    <w:uiPriority w:val="34"/>
    <w:qFormat/>
    <w:rsid w:val="00F554C2"/>
    <w:pPr>
      <w:ind w:left="720"/>
      <w:contextualSpacing/>
    </w:pPr>
  </w:style>
  <w:style w:type="character" w:customStyle="1" w:styleId="NoSpacingChar">
    <w:name w:val="No Spacing Char"/>
    <w:link w:val="NoSpacing"/>
    <w:uiPriority w:val="1"/>
    <w:locked/>
    <w:rsid w:val="00A9373F"/>
    <w:rPr>
      <w:rFonts w:ascii="Calibri" w:eastAsia="Calibri" w:hAnsi="Calibri" w:cs="Calibri"/>
      <w:sz w:val="28"/>
    </w:rPr>
  </w:style>
  <w:style w:type="paragraph" w:styleId="NoSpacing">
    <w:name w:val="No Spacing"/>
    <w:link w:val="NoSpacingChar"/>
    <w:uiPriority w:val="1"/>
    <w:qFormat/>
    <w:rsid w:val="00A9373F"/>
    <w:pPr>
      <w:spacing w:after="0" w:line="240" w:lineRule="auto"/>
    </w:pPr>
    <w:rPr>
      <w:rFonts w:ascii="Calibri" w:eastAsia="Calibri" w:hAnsi="Calibri" w:cs="Calibri"/>
      <w:sz w:val="28"/>
    </w:rPr>
  </w:style>
  <w:style w:type="character" w:customStyle="1" w:styleId="hgkelc">
    <w:name w:val="hgkelc"/>
    <w:basedOn w:val="DefaultParagraphFont"/>
    <w:rsid w:val="00A9373F"/>
  </w:style>
  <w:style w:type="character" w:customStyle="1" w:styleId="kx21rb">
    <w:name w:val="kx21rb"/>
    <w:basedOn w:val="DefaultParagraphFont"/>
    <w:rsid w:val="00A9373F"/>
  </w:style>
  <w:style w:type="character" w:styleId="Hyperlink">
    <w:name w:val="Hyperlink"/>
    <w:basedOn w:val="DefaultParagraphFont"/>
    <w:uiPriority w:val="99"/>
    <w:semiHidden/>
    <w:unhideWhenUsed/>
    <w:rsid w:val="00874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2n_lo%E1%BA%A1i" TargetMode="External"/><Relationship Id="rId3" Type="http://schemas.openxmlformats.org/officeDocument/2006/relationships/settings" Target="settings.xml"/><Relationship Id="rId7" Type="http://schemas.openxmlformats.org/officeDocument/2006/relationships/hyperlink" Target="https://vi.wikipedia.org/wiki/D%C3%A2n_t%E1%BB%9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Qu%E1%BB%91c_gia" TargetMode="External"/><Relationship Id="rId5" Type="http://schemas.openxmlformats.org/officeDocument/2006/relationships/hyperlink" Target="https://vi.wikipedia.org/wiki/Chi%E1%BA%BFn_tran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Khanh Nguyễn Văn</cp:lastModifiedBy>
  <cp:revision>3</cp:revision>
  <dcterms:created xsi:type="dcterms:W3CDTF">2024-12-16T18:04:00Z</dcterms:created>
  <dcterms:modified xsi:type="dcterms:W3CDTF">2024-12-16T18:04:00Z</dcterms:modified>
</cp:coreProperties>
</file>